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19" w:rsidRDefault="009C5B6E">
      <w:pPr>
        <w:spacing w:after="954"/>
        <w:ind w:left="317"/>
      </w:pPr>
      <w:r>
        <w:rPr>
          <w:sz w:val="44"/>
        </w:rPr>
        <w:t>新密市法治政府建设领导小</w:t>
      </w:r>
      <w:r w:rsidR="00977420">
        <w:rPr>
          <w:rFonts w:hint="eastAsia"/>
          <w:sz w:val="44"/>
        </w:rPr>
        <w:t>组</w:t>
      </w:r>
      <w:r>
        <w:rPr>
          <w:sz w:val="44"/>
        </w:rPr>
        <w:t>办公室文件</w:t>
      </w:r>
    </w:p>
    <w:p w:rsidR="00ED3E19" w:rsidRDefault="009C5B6E">
      <w:pPr>
        <w:spacing w:after="0"/>
        <w:ind w:right="5"/>
        <w:jc w:val="center"/>
      </w:pPr>
      <w:r>
        <w:rPr>
          <w:sz w:val="32"/>
        </w:rPr>
        <w:t>新密法政办〔2021〕2号</w:t>
      </w:r>
    </w:p>
    <w:p w:rsidR="00ED3E19" w:rsidRDefault="009C5B6E">
      <w:pPr>
        <w:spacing w:after="874"/>
        <w:ind w:left="48"/>
      </w:pPr>
      <w:r>
        <w:rPr>
          <w:noProof/>
        </w:rPr>
        <mc:AlternateContent>
          <mc:Choice Requires="wpg">
            <w:drawing>
              <wp:inline distT="0" distB="0" distL="0" distR="0">
                <wp:extent cx="5538589" cy="21338"/>
                <wp:effectExtent l="0" t="0" r="0" b="0"/>
                <wp:docPr id="53000" name="Group 53000"/>
                <wp:cNvGraphicFramePr/>
                <a:graphic xmlns:a="http://schemas.openxmlformats.org/drawingml/2006/main">
                  <a:graphicData uri="http://schemas.microsoft.com/office/word/2010/wordprocessingGroup">
                    <wpg:wgp>
                      <wpg:cNvGrpSpPr/>
                      <wpg:grpSpPr>
                        <a:xfrm>
                          <a:off x="0" y="0"/>
                          <a:ext cx="5538589" cy="21338"/>
                          <a:chOff x="0" y="0"/>
                          <a:chExt cx="5538589" cy="21338"/>
                        </a:xfrm>
                      </wpg:grpSpPr>
                      <wps:wsp>
                        <wps:cNvPr id="52999" name="Shape 52999"/>
                        <wps:cNvSpPr/>
                        <wps:spPr>
                          <a:xfrm>
                            <a:off x="0" y="0"/>
                            <a:ext cx="5538589" cy="21338"/>
                          </a:xfrm>
                          <a:custGeom>
                            <a:avLst/>
                            <a:gdLst/>
                            <a:ahLst/>
                            <a:cxnLst/>
                            <a:rect l="0" t="0" r="0" b="0"/>
                            <a:pathLst>
                              <a:path w="5538589" h="21338">
                                <a:moveTo>
                                  <a:pt x="0" y="10669"/>
                                </a:moveTo>
                                <a:lnTo>
                                  <a:pt x="5538589" y="10669"/>
                                </a:lnTo>
                              </a:path>
                            </a:pathLst>
                          </a:custGeom>
                          <a:ln w="213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00" style="width:436.109pt;height:1.68018pt;mso-position-horizontal-relative:char;mso-position-vertical-relative:line" coordsize="55385,213">
                <v:shape id="Shape 52999" style="position:absolute;width:55385;height:213;left:0;top:0;" coordsize="5538589,21338" path="m0,10669l5538589,10669">
                  <v:stroke weight="1.68018pt" endcap="flat" joinstyle="miter" miterlimit="1" on="true" color="#000000"/>
                  <v:fill on="false" color="#000000"/>
                </v:shape>
              </v:group>
            </w:pict>
          </mc:Fallback>
        </mc:AlternateContent>
      </w:r>
    </w:p>
    <w:p w:rsidR="00ED3E19" w:rsidRDefault="009C5B6E">
      <w:pPr>
        <w:spacing w:after="0"/>
        <w:ind w:left="20" w:right="19" w:hanging="10"/>
        <w:jc w:val="center"/>
      </w:pPr>
      <w:r>
        <w:rPr>
          <w:sz w:val="44"/>
        </w:rPr>
        <w:t>新密市法治政府建设领导小组办公室</w:t>
      </w:r>
    </w:p>
    <w:p w:rsidR="00ED3E19" w:rsidRDefault="009C5B6E">
      <w:pPr>
        <w:spacing w:after="0"/>
        <w:ind w:left="504"/>
      </w:pPr>
      <w:r>
        <w:rPr>
          <w:sz w:val="46"/>
        </w:rPr>
        <w:t>关于全而推行证明事项告知承诺制工作的</w:t>
      </w:r>
    </w:p>
    <w:p w:rsidR="00ED3E19" w:rsidRDefault="009C5B6E">
      <w:pPr>
        <w:spacing w:after="260"/>
        <w:ind w:left="20" w:hanging="10"/>
        <w:jc w:val="center"/>
      </w:pPr>
      <w:r>
        <w:rPr>
          <w:noProof/>
        </w:rPr>
        <w:drawing>
          <wp:anchor distT="0" distB="0" distL="114300" distR="114300" simplePos="0" relativeHeight="251658240" behindDoc="0" locked="0" layoutInCell="1" allowOverlap="0">
            <wp:simplePos x="0" y="0"/>
            <wp:positionH relativeFrom="page">
              <wp:posOffset>5971434</wp:posOffset>
            </wp:positionH>
            <wp:positionV relativeFrom="page">
              <wp:posOffset>10044114</wp:posOffset>
            </wp:positionV>
            <wp:extent cx="615737" cy="9145"/>
            <wp:effectExtent l="0" t="0" r="0" b="0"/>
            <wp:wrapTopAndBottom/>
            <wp:docPr id="52997" name="Picture 52997"/>
            <wp:cNvGraphicFramePr/>
            <a:graphic xmlns:a="http://schemas.openxmlformats.org/drawingml/2006/main">
              <a:graphicData uri="http://schemas.openxmlformats.org/drawingml/2006/picture">
                <pic:pic xmlns:pic="http://schemas.openxmlformats.org/drawingml/2006/picture">
                  <pic:nvPicPr>
                    <pic:cNvPr id="52997" name="Picture 52997"/>
                    <pic:cNvPicPr/>
                  </pic:nvPicPr>
                  <pic:blipFill>
                    <a:blip r:embed="rId7"/>
                    <a:stretch>
                      <a:fillRect/>
                    </a:stretch>
                  </pic:blipFill>
                  <pic:spPr>
                    <a:xfrm>
                      <a:off x="0" y="0"/>
                      <a:ext cx="615737" cy="9145"/>
                    </a:xfrm>
                    <a:prstGeom prst="rect">
                      <a:avLst/>
                    </a:prstGeom>
                  </pic:spPr>
                </pic:pic>
              </a:graphicData>
            </a:graphic>
          </wp:anchor>
        </w:drawing>
      </w:r>
      <w:r>
        <w:rPr>
          <w:sz w:val="44"/>
        </w:rPr>
        <w:t>通知</w:t>
      </w:r>
    </w:p>
    <w:p w:rsidR="00ED3E19" w:rsidRDefault="009C5B6E">
      <w:pPr>
        <w:spacing w:after="3" w:line="271" w:lineRule="auto"/>
        <w:ind w:left="28" w:right="67"/>
        <w:jc w:val="both"/>
      </w:pPr>
      <w:r>
        <w:rPr>
          <w:sz w:val="30"/>
        </w:rPr>
        <w:t>市人民政府各部门，各有关单位：</w:t>
      </w:r>
    </w:p>
    <w:p w:rsidR="00ED3E19" w:rsidRDefault="009C5B6E">
      <w:pPr>
        <w:spacing w:after="58" w:line="227" w:lineRule="auto"/>
        <w:ind w:left="33" w:right="52" w:firstLine="643"/>
        <w:jc w:val="both"/>
      </w:pPr>
      <w:r>
        <w:rPr>
          <w:sz w:val="28"/>
        </w:rPr>
        <w:t>为进一步深化</w:t>
      </w:r>
      <w:proofErr w:type="gramStart"/>
      <w:r>
        <w:rPr>
          <w:sz w:val="28"/>
        </w:rPr>
        <w:t>“</w:t>
      </w:r>
      <w:proofErr w:type="gramEnd"/>
      <w:r>
        <w:rPr>
          <w:sz w:val="28"/>
        </w:rPr>
        <w:t>放管服"改革，持续开展“减证便民"，优化营商环境，激发市场主体发展活力和社会创造，根据《国务院办公厅关于全面推行证明事项和涉企经营许可事项告知承诺制的指导意见》（国办发〔2020〕42号）、《河南省人民政府办公厅关于印发河南省全面推行证明事项告知承诺制工作实施方案的通知》（豫政办〔2021〕2号）、《郑州市人民政府办公厅关于印发郑州市全面推行证明事项和涉企经营许可事项告知承诺制实施方案的通知》（郑政办〔2021〕17号）、《郑州市法治政府建设领导小组办公室关于全面推行证明事项告知承诺制工作的通知》（郑法政办〔2021〕2号）等要求，现将我市全面推行证明事项告知承诺制工作有关事项通知如下：一、指导思想</w:t>
      </w:r>
    </w:p>
    <w:p w:rsidR="00ED3E19" w:rsidRDefault="009C5B6E">
      <w:pPr>
        <w:spacing w:after="0" w:line="227" w:lineRule="auto"/>
        <w:ind w:left="33" w:right="52" w:firstLine="691"/>
        <w:jc w:val="both"/>
      </w:pPr>
      <w:r>
        <w:rPr>
          <w:noProof/>
        </w:rPr>
        <w:lastRenderedPageBreak/>
        <w:drawing>
          <wp:anchor distT="0" distB="0" distL="114300" distR="114300" simplePos="0" relativeHeight="251659264" behindDoc="0" locked="0" layoutInCell="1" allowOverlap="0">
            <wp:simplePos x="0" y="0"/>
            <wp:positionH relativeFrom="page">
              <wp:posOffset>7181571</wp:posOffset>
            </wp:positionH>
            <wp:positionV relativeFrom="page">
              <wp:posOffset>3292153</wp:posOffset>
            </wp:positionV>
            <wp:extent cx="3048" cy="3048"/>
            <wp:effectExtent l="0" t="0" r="0" b="0"/>
            <wp:wrapSquare wrapText="bothSides"/>
            <wp:docPr id="4504" name="Picture 4504"/>
            <wp:cNvGraphicFramePr/>
            <a:graphic xmlns:a="http://schemas.openxmlformats.org/drawingml/2006/main">
              <a:graphicData uri="http://schemas.openxmlformats.org/drawingml/2006/picture">
                <pic:pic xmlns:pic="http://schemas.openxmlformats.org/drawingml/2006/picture">
                  <pic:nvPicPr>
                    <pic:cNvPr id="4504" name="Picture 4504"/>
                    <pic:cNvPicPr/>
                  </pic:nvPicPr>
                  <pic:blipFill>
                    <a:blip r:embed="rId8"/>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7178523</wp:posOffset>
            </wp:positionH>
            <wp:positionV relativeFrom="page">
              <wp:posOffset>3319587</wp:posOffset>
            </wp:positionV>
            <wp:extent cx="30483" cy="15242"/>
            <wp:effectExtent l="0" t="0" r="0" b="0"/>
            <wp:wrapSquare wrapText="bothSides"/>
            <wp:docPr id="4505" name="Picture 4505"/>
            <wp:cNvGraphicFramePr/>
            <a:graphic xmlns:a="http://schemas.openxmlformats.org/drawingml/2006/main">
              <a:graphicData uri="http://schemas.openxmlformats.org/drawingml/2006/picture">
                <pic:pic xmlns:pic="http://schemas.openxmlformats.org/drawingml/2006/picture">
                  <pic:nvPicPr>
                    <pic:cNvPr id="4505" name="Picture 4505"/>
                    <pic:cNvPicPr/>
                  </pic:nvPicPr>
                  <pic:blipFill>
                    <a:blip r:embed="rId9"/>
                    <a:stretch>
                      <a:fillRect/>
                    </a:stretch>
                  </pic:blipFill>
                  <pic:spPr>
                    <a:xfrm>
                      <a:off x="0" y="0"/>
                      <a:ext cx="30483" cy="1524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969329</wp:posOffset>
            </wp:positionH>
            <wp:positionV relativeFrom="page">
              <wp:posOffset>10028873</wp:posOffset>
            </wp:positionV>
            <wp:extent cx="609641" cy="12193"/>
            <wp:effectExtent l="0" t="0" r="0" b="0"/>
            <wp:wrapTopAndBottom/>
            <wp:docPr id="53002" name="Picture 53002"/>
            <wp:cNvGraphicFramePr/>
            <a:graphic xmlns:a="http://schemas.openxmlformats.org/drawingml/2006/main">
              <a:graphicData uri="http://schemas.openxmlformats.org/drawingml/2006/picture">
                <pic:pic xmlns:pic="http://schemas.openxmlformats.org/drawingml/2006/picture">
                  <pic:nvPicPr>
                    <pic:cNvPr id="53002" name="Picture 53002"/>
                    <pic:cNvPicPr/>
                  </pic:nvPicPr>
                  <pic:blipFill>
                    <a:blip r:embed="rId10"/>
                    <a:stretch>
                      <a:fillRect/>
                    </a:stretch>
                  </pic:blipFill>
                  <pic:spPr>
                    <a:xfrm>
                      <a:off x="0" y="0"/>
                      <a:ext cx="609641" cy="12193"/>
                    </a:xfrm>
                    <a:prstGeom prst="rect">
                      <a:avLst/>
                    </a:prstGeom>
                  </pic:spPr>
                </pic:pic>
              </a:graphicData>
            </a:graphic>
          </wp:anchor>
        </w:drawing>
      </w:r>
      <w:r>
        <w:rPr>
          <w:sz w:val="28"/>
        </w:rPr>
        <w:t>以习近平新时代中国特色社会主义思想为指导，全面贯彻党中央、国务院，省委、省政府，市委、市政府</w:t>
      </w:r>
      <w:proofErr w:type="gramStart"/>
      <w:r>
        <w:rPr>
          <w:sz w:val="28"/>
        </w:rPr>
        <w:t>“</w:t>
      </w:r>
      <w:proofErr w:type="gramEnd"/>
      <w:r>
        <w:rPr>
          <w:sz w:val="28"/>
        </w:rPr>
        <w:t>放管服"改革决策部署，坚持以人民为中心的发展思想，深入推进“放管服"改革，加快转变政府职能，针对直接面向企业和群众、依申请办理的行政事项，全面推行证明事项告知承诺制，推进政府治理体系</w:t>
      </w:r>
      <w:r>
        <w:rPr>
          <w:noProof/>
        </w:rPr>
        <w:drawing>
          <wp:inline distT="0" distB="0" distL="0" distR="0">
            <wp:extent cx="3048" cy="3048"/>
            <wp:effectExtent l="0" t="0" r="0" b="0"/>
            <wp:docPr id="4506" name="Picture 4506"/>
            <wp:cNvGraphicFramePr/>
            <a:graphic xmlns:a="http://schemas.openxmlformats.org/drawingml/2006/main">
              <a:graphicData uri="http://schemas.openxmlformats.org/drawingml/2006/picture">
                <pic:pic xmlns:pic="http://schemas.openxmlformats.org/drawingml/2006/picture">
                  <pic:nvPicPr>
                    <pic:cNvPr id="4506" name="Picture 4506"/>
                    <pic:cNvPicPr/>
                  </pic:nvPicPr>
                  <pic:blipFill>
                    <a:blip r:embed="rId11"/>
                    <a:stretch>
                      <a:fillRect/>
                    </a:stretch>
                  </pic:blipFill>
                  <pic:spPr>
                    <a:xfrm>
                      <a:off x="0" y="0"/>
                      <a:ext cx="3048" cy="3048"/>
                    </a:xfrm>
                    <a:prstGeom prst="rect">
                      <a:avLst/>
                    </a:prstGeom>
                  </pic:spPr>
                </pic:pic>
              </a:graphicData>
            </a:graphic>
          </wp:inline>
        </w:drawing>
      </w:r>
      <w:r>
        <w:rPr>
          <w:sz w:val="28"/>
        </w:rPr>
        <w:t>和治理能力现代化，建设人民满意的服务型政府。</w:t>
      </w:r>
    </w:p>
    <w:p w:rsidR="00ED3E19" w:rsidRDefault="009C5B6E">
      <w:pPr>
        <w:spacing w:after="3" w:line="271" w:lineRule="auto"/>
        <w:ind w:left="701" w:right="67"/>
        <w:jc w:val="both"/>
      </w:pPr>
      <w:r>
        <w:rPr>
          <w:noProof/>
        </w:rPr>
        <w:drawing>
          <wp:inline distT="0" distB="0" distL="0" distR="0">
            <wp:extent cx="179844" cy="134125"/>
            <wp:effectExtent l="0" t="0" r="0" b="0"/>
            <wp:docPr id="53004" name="Picture 53004"/>
            <wp:cNvGraphicFramePr/>
            <a:graphic xmlns:a="http://schemas.openxmlformats.org/drawingml/2006/main">
              <a:graphicData uri="http://schemas.openxmlformats.org/drawingml/2006/picture">
                <pic:pic xmlns:pic="http://schemas.openxmlformats.org/drawingml/2006/picture">
                  <pic:nvPicPr>
                    <pic:cNvPr id="53004" name="Picture 53004"/>
                    <pic:cNvPicPr/>
                  </pic:nvPicPr>
                  <pic:blipFill>
                    <a:blip r:embed="rId12"/>
                    <a:stretch>
                      <a:fillRect/>
                    </a:stretch>
                  </pic:blipFill>
                  <pic:spPr>
                    <a:xfrm>
                      <a:off x="0" y="0"/>
                      <a:ext cx="179844" cy="134125"/>
                    </a:xfrm>
                    <a:prstGeom prst="rect">
                      <a:avLst/>
                    </a:prstGeom>
                  </pic:spPr>
                </pic:pic>
              </a:graphicData>
            </a:graphic>
          </wp:inline>
        </w:drawing>
      </w:r>
      <w:r>
        <w:rPr>
          <w:sz w:val="30"/>
        </w:rPr>
        <w:t>、基本原则</w:t>
      </w:r>
    </w:p>
    <w:p w:rsidR="00ED3E19" w:rsidRDefault="009C5B6E">
      <w:pPr>
        <w:numPr>
          <w:ilvl w:val="0"/>
          <w:numId w:val="1"/>
        </w:numPr>
        <w:spacing w:after="89" w:line="227" w:lineRule="auto"/>
        <w:ind w:right="67" w:firstLine="782"/>
        <w:jc w:val="both"/>
      </w:pPr>
      <w:r>
        <w:rPr>
          <w:sz w:val="28"/>
        </w:rPr>
        <w:t>坚持问题导向。以方便企业和群众办事创业为导向，聚焦企业和群众办事创业的</w:t>
      </w:r>
      <w:proofErr w:type="gramStart"/>
      <w:r>
        <w:rPr>
          <w:sz w:val="28"/>
        </w:rPr>
        <w:t>“</w:t>
      </w:r>
      <w:proofErr w:type="gramEnd"/>
      <w:r>
        <w:rPr>
          <w:sz w:val="28"/>
        </w:rPr>
        <w:t>堵点"、“痛点"，切实解决企业和群众办证多、办事难等问题。</w:t>
      </w:r>
    </w:p>
    <w:p w:rsidR="00ED3E19" w:rsidRDefault="009C5B6E">
      <w:pPr>
        <w:numPr>
          <w:ilvl w:val="0"/>
          <w:numId w:val="1"/>
        </w:numPr>
        <w:spacing w:after="35" w:line="227" w:lineRule="auto"/>
        <w:ind w:right="67" w:firstLine="782"/>
        <w:jc w:val="both"/>
      </w:pPr>
      <w:r>
        <w:rPr>
          <w:sz w:val="28"/>
        </w:rPr>
        <w:t>坚持高效便民。以社会普遍关注的领域和事项为重点，优化办事流程，完善便民服务措施，进一步提高工作的针对性、实效性，力戒形式主义、官僚主义。</w:t>
      </w:r>
    </w:p>
    <w:p w:rsidR="00ED3E19" w:rsidRDefault="009C5B6E">
      <w:pPr>
        <w:numPr>
          <w:ilvl w:val="0"/>
          <w:numId w:val="1"/>
        </w:numPr>
        <w:spacing w:after="68" w:line="216" w:lineRule="auto"/>
        <w:ind w:right="67" w:firstLine="782"/>
        <w:jc w:val="both"/>
      </w:pPr>
      <w:r>
        <w:rPr>
          <w:sz w:val="30"/>
        </w:rPr>
        <w:t>坚持协同推进。加强与政务信息资源共享、信用体系建设、</w:t>
      </w:r>
      <w:proofErr w:type="gramStart"/>
      <w:r>
        <w:rPr>
          <w:sz w:val="30"/>
        </w:rPr>
        <w:t>“</w:t>
      </w:r>
      <w:proofErr w:type="gramEnd"/>
      <w:r>
        <w:rPr>
          <w:sz w:val="30"/>
        </w:rPr>
        <w:t>互联网+政务服务"、“互联网+监管"等工作的衔接，充分发挥叠加效应，形成协同推进的体制机制。</w:t>
      </w:r>
    </w:p>
    <w:p w:rsidR="00ED3E19" w:rsidRDefault="009C5B6E">
      <w:pPr>
        <w:numPr>
          <w:ilvl w:val="0"/>
          <w:numId w:val="1"/>
        </w:numPr>
        <w:spacing w:after="3"/>
        <w:ind w:right="67" w:firstLine="782"/>
        <w:jc w:val="both"/>
      </w:pPr>
      <w:r>
        <w:rPr>
          <w:sz w:val="30"/>
        </w:rPr>
        <w:t>坚持风险可控。积极稳妥有序推进改革，分级分类精</w:t>
      </w:r>
    </w:p>
    <w:p w:rsidR="00ED3E19" w:rsidRDefault="009C5B6E">
      <w:pPr>
        <w:spacing w:after="3" w:line="222" w:lineRule="auto"/>
        <w:ind w:left="28" w:right="67"/>
        <w:jc w:val="both"/>
      </w:pPr>
      <w:r>
        <w:rPr>
          <w:sz w:val="30"/>
        </w:rPr>
        <w:t>准确</w:t>
      </w:r>
      <w:proofErr w:type="gramStart"/>
      <w:r>
        <w:rPr>
          <w:sz w:val="30"/>
        </w:rPr>
        <w:t>定实行</w:t>
      </w:r>
      <w:proofErr w:type="gramEnd"/>
      <w:r>
        <w:rPr>
          <w:sz w:val="30"/>
        </w:rPr>
        <w:t>告知承诺制的事项范围，因地制宜，因类施策，分步推进，动态调整。落实放管结合、并重的要求，创新和加强事中事后监管，有效监督承诺履行情况，实现过程可控、风险可控，维护企业和群众合法权益。</w:t>
      </w:r>
    </w:p>
    <w:p w:rsidR="00ED3E19" w:rsidRDefault="009C5B6E">
      <w:pPr>
        <w:spacing w:after="3" w:line="271" w:lineRule="auto"/>
        <w:ind w:left="667" w:right="67"/>
        <w:jc w:val="both"/>
      </w:pPr>
      <w:r>
        <w:rPr>
          <w:noProof/>
        </w:rPr>
        <w:drawing>
          <wp:inline distT="0" distB="0" distL="0" distR="0">
            <wp:extent cx="179844" cy="152415"/>
            <wp:effectExtent l="0" t="0" r="0" b="0"/>
            <wp:docPr id="53007" name="Picture 53007"/>
            <wp:cNvGraphicFramePr/>
            <a:graphic xmlns:a="http://schemas.openxmlformats.org/drawingml/2006/main">
              <a:graphicData uri="http://schemas.openxmlformats.org/drawingml/2006/picture">
                <pic:pic xmlns:pic="http://schemas.openxmlformats.org/drawingml/2006/picture">
                  <pic:nvPicPr>
                    <pic:cNvPr id="53007" name="Picture 53007"/>
                    <pic:cNvPicPr/>
                  </pic:nvPicPr>
                  <pic:blipFill>
                    <a:blip r:embed="rId13"/>
                    <a:stretch>
                      <a:fillRect/>
                    </a:stretch>
                  </pic:blipFill>
                  <pic:spPr>
                    <a:xfrm>
                      <a:off x="0" y="0"/>
                      <a:ext cx="179844" cy="152415"/>
                    </a:xfrm>
                    <a:prstGeom prst="rect">
                      <a:avLst/>
                    </a:prstGeom>
                  </pic:spPr>
                </pic:pic>
              </a:graphicData>
            </a:graphic>
          </wp:inline>
        </w:drawing>
      </w:r>
      <w:r>
        <w:rPr>
          <w:sz w:val="30"/>
        </w:rPr>
        <w:t>、工作目标</w:t>
      </w:r>
    </w:p>
    <w:p w:rsidR="00ED3E19" w:rsidRDefault="009C5B6E">
      <w:pPr>
        <w:spacing w:after="35" w:line="227" w:lineRule="auto"/>
        <w:ind w:left="33" w:right="52" w:firstLine="648"/>
        <w:jc w:val="both"/>
      </w:pPr>
      <w:r>
        <w:rPr>
          <w:noProof/>
        </w:rPr>
        <w:lastRenderedPageBreak/>
        <w:drawing>
          <wp:anchor distT="0" distB="0" distL="114300" distR="114300" simplePos="0" relativeHeight="251662336" behindDoc="0" locked="0" layoutInCell="1" allowOverlap="0">
            <wp:simplePos x="0" y="0"/>
            <wp:positionH relativeFrom="page">
              <wp:posOffset>5944000</wp:posOffset>
            </wp:positionH>
            <wp:positionV relativeFrom="page">
              <wp:posOffset>10044114</wp:posOffset>
            </wp:positionV>
            <wp:extent cx="615737" cy="12193"/>
            <wp:effectExtent l="0" t="0" r="0" b="0"/>
            <wp:wrapTopAndBottom/>
            <wp:docPr id="53009" name="Picture 53009"/>
            <wp:cNvGraphicFramePr/>
            <a:graphic xmlns:a="http://schemas.openxmlformats.org/drawingml/2006/main">
              <a:graphicData uri="http://schemas.openxmlformats.org/drawingml/2006/picture">
                <pic:pic xmlns:pic="http://schemas.openxmlformats.org/drawingml/2006/picture">
                  <pic:nvPicPr>
                    <pic:cNvPr id="53009" name="Picture 53009"/>
                    <pic:cNvPicPr/>
                  </pic:nvPicPr>
                  <pic:blipFill>
                    <a:blip r:embed="rId14"/>
                    <a:stretch>
                      <a:fillRect/>
                    </a:stretch>
                  </pic:blipFill>
                  <pic:spPr>
                    <a:xfrm>
                      <a:off x="0" y="0"/>
                      <a:ext cx="615737" cy="12193"/>
                    </a:xfrm>
                    <a:prstGeom prst="rect">
                      <a:avLst/>
                    </a:prstGeom>
                  </pic:spPr>
                </pic:pic>
              </a:graphicData>
            </a:graphic>
          </wp:anchor>
        </w:drawing>
      </w:r>
      <w:r>
        <w:rPr>
          <w:sz w:val="28"/>
        </w:rPr>
        <w:t>在全市各行政机关或者法律法规授权的具有管理公共事务职能的组织（以下统称行政机关）办理行政许可、行政确认、行政给付等依申请的行政事项（以下简称行政事项）要求提供证明材料时实行证明事项告知承诺制，逐步形成标准公开、规则公平、预期明确、各负其责、信用监管的治理模式，从制度层面进一步解决企业和群众办证多、办事难、等问题。</w:t>
      </w:r>
    </w:p>
    <w:p w:rsidR="00ED3E19" w:rsidRDefault="009C5B6E">
      <w:pPr>
        <w:spacing w:after="3" w:line="271" w:lineRule="auto"/>
        <w:ind w:left="667" w:right="67"/>
        <w:jc w:val="both"/>
      </w:pPr>
      <w:r>
        <w:rPr>
          <w:sz w:val="30"/>
        </w:rPr>
        <w:t>四、工作任务</w:t>
      </w:r>
    </w:p>
    <w:p w:rsidR="00ED3E19" w:rsidRDefault="009C5B6E">
      <w:pPr>
        <w:numPr>
          <w:ilvl w:val="0"/>
          <w:numId w:val="2"/>
        </w:numPr>
        <w:spacing w:after="3" w:line="271" w:lineRule="auto"/>
        <w:ind w:right="67" w:firstLine="787"/>
        <w:jc w:val="both"/>
      </w:pPr>
      <w:r>
        <w:rPr>
          <w:sz w:val="30"/>
        </w:rPr>
        <w:t>明确实行告知承诺制的证明事项。本通知所称证明，是指公民、法人和其他组织在依法向行政机关申请办理行政事项时，提供的需要由行政机关或者其他机构出具、用以描述客观事实或者表明符合特定条件的材料。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各部门在确定实行告知承诺制的证明事项时，要按照最大限</w:t>
      </w:r>
    </w:p>
    <w:p w:rsidR="00ED3E19" w:rsidRDefault="009C5B6E">
      <w:pPr>
        <w:spacing w:after="89" w:line="227" w:lineRule="auto"/>
        <w:ind w:left="33" w:right="52" w:firstLine="67"/>
        <w:jc w:val="both"/>
      </w:pPr>
      <w:r>
        <w:rPr>
          <w:noProof/>
        </w:rPr>
        <w:drawing>
          <wp:anchor distT="0" distB="0" distL="114300" distR="114300" simplePos="0" relativeHeight="251663360" behindDoc="0" locked="0" layoutInCell="1" allowOverlap="0">
            <wp:simplePos x="0" y="0"/>
            <wp:positionH relativeFrom="page">
              <wp:posOffset>7166330</wp:posOffset>
            </wp:positionH>
            <wp:positionV relativeFrom="page">
              <wp:posOffset>2886730</wp:posOffset>
            </wp:positionV>
            <wp:extent cx="24385" cy="12193"/>
            <wp:effectExtent l="0" t="0" r="0" b="0"/>
            <wp:wrapSquare wrapText="bothSides"/>
            <wp:docPr id="11738" name="Picture 11738"/>
            <wp:cNvGraphicFramePr/>
            <a:graphic xmlns:a="http://schemas.openxmlformats.org/drawingml/2006/main">
              <a:graphicData uri="http://schemas.openxmlformats.org/drawingml/2006/picture">
                <pic:pic xmlns:pic="http://schemas.openxmlformats.org/drawingml/2006/picture">
                  <pic:nvPicPr>
                    <pic:cNvPr id="11738" name="Picture 11738"/>
                    <pic:cNvPicPr/>
                  </pic:nvPicPr>
                  <pic:blipFill>
                    <a:blip r:embed="rId15"/>
                    <a:stretch>
                      <a:fillRect/>
                    </a:stretch>
                  </pic:blipFill>
                  <pic:spPr>
                    <a:xfrm>
                      <a:off x="0" y="0"/>
                      <a:ext cx="24385" cy="1219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951040</wp:posOffset>
            </wp:positionH>
            <wp:positionV relativeFrom="page">
              <wp:posOffset>10041066</wp:posOffset>
            </wp:positionV>
            <wp:extent cx="606593" cy="9144"/>
            <wp:effectExtent l="0" t="0" r="0" b="0"/>
            <wp:wrapTopAndBottom/>
            <wp:docPr id="53011" name="Picture 53011"/>
            <wp:cNvGraphicFramePr/>
            <a:graphic xmlns:a="http://schemas.openxmlformats.org/drawingml/2006/main">
              <a:graphicData uri="http://schemas.openxmlformats.org/drawingml/2006/picture">
                <pic:pic xmlns:pic="http://schemas.openxmlformats.org/drawingml/2006/picture">
                  <pic:nvPicPr>
                    <pic:cNvPr id="53011" name="Picture 53011"/>
                    <pic:cNvPicPr/>
                  </pic:nvPicPr>
                  <pic:blipFill>
                    <a:blip r:embed="rId16"/>
                    <a:stretch>
                      <a:fillRect/>
                    </a:stretch>
                  </pic:blipFill>
                  <pic:spPr>
                    <a:xfrm>
                      <a:off x="0" y="0"/>
                      <a:ext cx="606593" cy="9144"/>
                    </a:xfrm>
                    <a:prstGeom prst="rect">
                      <a:avLst/>
                    </a:prstGeom>
                  </pic:spPr>
                </pic:pic>
              </a:graphicData>
            </a:graphic>
          </wp:anchor>
        </w:drawing>
      </w:r>
      <w:r>
        <w:rPr>
          <w:sz w:val="28"/>
        </w:rPr>
        <w:t>度利民便民原则，有针对性地选取与企业和群众生产生活密切相关、使用频次较高或者获取难度较大的证明事项实行告知承诺制，特别是在户籍管理、市场主体准营、资格考试、社会</w:t>
      </w:r>
      <w:proofErr w:type="gramStart"/>
      <w:r>
        <w:rPr>
          <w:sz w:val="28"/>
        </w:rPr>
        <w:t>保阶坐</w:t>
      </w:r>
      <w:proofErr w:type="gramEnd"/>
      <w:r>
        <w:rPr>
          <w:sz w:val="28"/>
        </w:rPr>
        <w:t>、社会救助、健康体检、法律服务等方面抓紧推行、尽快落实。直接涉及国家安全、国家秘密、公共安全、金融业审慎监管、生态环境保护，直接关系人身健康、生命财产安全，以及重要涉外等风险较大、纠错成本较高、损害难以挽回的</w:t>
      </w:r>
      <w:r>
        <w:rPr>
          <w:sz w:val="28"/>
        </w:rPr>
        <w:lastRenderedPageBreak/>
        <w:t>证明事项不适用告知承诺制。要建立证明事项告知承诺制清单，并适时调整。告知承诺制清单应以“政务服务网"上公布的政务服务事项为基础，并结合本部门的权责清单进行梳理：1、凡是国务院部委、省直部门、郑州市市直部门已经公布列入实行告知承诺</w:t>
      </w:r>
      <w:proofErr w:type="gramStart"/>
      <w:r>
        <w:rPr>
          <w:sz w:val="28"/>
        </w:rPr>
        <w:t>制证明</w:t>
      </w:r>
      <w:proofErr w:type="gramEnd"/>
      <w:r>
        <w:rPr>
          <w:sz w:val="28"/>
        </w:rPr>
        <w:t>事项清单，各部门有对应事项的，应列入实行告知承诺制清单；2、凡是证照、材料等</w:t>
      </w:r>
      <w:proofErr w:type="gramStart"/>
      <w:r>
        <w:rPr>
          <w:sz w:val="28"/>
        </w:rPr>
        <w:t>前期由</w:t>
      </w:r>
      <w:proofErr w:type="gramEnd"/>
      <w:r>
        <w:rPr>
          <w:sz w:val="28"/>
        </w:rPr>
        <w:t>本部门出具，后期办理相关事项又需要提供的，应列入实行告知承诺制清单；3、其他应当列入实行告知承诺制清单的证明事项。</w:t>
      </w:r>
    </w:p>
    <w:p w:rsidR="00ED3E19" w:rsidRDefault="009C5B6E">
      <w:pPr>
        <w:spacing w:after="0" w:line="227" w:lineRule="auto"/>
        <w:ind w:left="33" w:right="52" w:firstLine="619"/>
        <w:jc w:val="both"/>
      </w:pPr>
      <w:r>
        <w:rPr>
          <w:sz w:val="28"/>
        </w:rPr>
        <w:t>各部门要于2021年4月底前编制本部门证明事项告知承诺制清单（样式见附件1）及时报送至郑州市主管部门。</w:t>
      </w:r>
    </w:p>
    <w:p w:rsidR="00ED3E19" w:rsidRDefault="009C5B6E">
      <w:pPr>
        <w:numPr>
          <w:ilvl w:val="0"/>
          <w:numId w:val="2"/>
        </w:numPr>
        <w:spacing w:after="35" w:line="227" w:lineRule="auto"/>
        <w:ind w:right="67" w:firstLine="787"/>
        <w:jc w:val="both"/>
      </w:pPr>
      <w:r>
        <w:rPr>
          <w:sz w:val="28"/>
        </w:rPr>
        <w:t>确定告知承诺制的适用对象。对实行告知承诺制的证明事项，申请人可自主选择是否采用告知承诺制方式办理。申请人不愿承诺或者无法承诺的，应当提交法律法规或者国务院决定要求的证明。申请人有较严重的不良信用记录或者存在曾</w:t>
      </w:r>
      <w:proofErr w:type="gramStart"/>
      <w:r>
        <w:rPr>
          <w:sz w:val="28"/>
        </w:rPr>
        <w:t>作出</w:t>
      </w:r>
      <w:proofErr w:type="gramEnd"/>
      <w:r>
        <w:rPr>
          <w:sz w:val="28"/>
        </w:rPr>
        <w:t>虚假承诺等情形的，在信用修复前不适用告知承诺制。证明事项依</w:t>
      </w:r>
    </w:p>
    <w:p w:rsidR="00ED3E19" w:rsidRDefault="009C5B6E">
      <w:pPr>
        <w:spacing w:after="3" w:line="271" w:lineRule="auto"/>
        <w:ind w:left="28" w:right="67"/>
        <w:jc w:val="both"/>
      </w:pPr>
      <w:r>
        <w:rPr>
          <w:sz w:val="30"/>
        </w:rPr>
        <w:t>法可以代为承诺的，代为承诺人应当获得申请人的特别授权。</w:t>
      </w:r>
    </w:p>
    <w:p w:rsidR="00ED3E19" w:rsidRDefault="009C5B6E">
      <w:pPr>
        <w:numPr>
          <w:ilvl w:val="0"/>
          <w:numId w:val="2"/>
        </w:numPr>
        <w:spacing w:after="3" w:line="221" w:lineRule="auto"/>
        <w:ind w:right="67" w:firstLine="787"/>
        <w:jc w:val="both"/>
      </w:pPr>
      <w:r>
        <w:rPr>
          <w:sz w:val="30"/>
        </w:rPr>
        <w:t>规范告知承诺制工作流程。各部门要按照全面准确、权责清晰、通俗易懂的要求，科学编制告知承诺制工作规程，修改完善办事指南，制作告知承诺书格式文本，相关要求要可量化、易操作，不含模糊表述或者设兜底条款，并通过相关服务场所、网站和政务服务平台等渠道公布，方便申请人查阅、索取或者下载。要结合</w:t>
      </w:r>
      <w:proofErr w:type="gramStart"/>
      <w:r>
        <w:rPr>
          <w:sz w:val="30"/>
        </w:rPr>
        <w:t>“</w:t>
      </w:r>
      <w:proofErr w:type="gramEnd"/>
      <w:r>
        <w:rPr>
          <w:sz w:val="30"/>
        </w:rPr>
        <w:t>放管服"改革和政务服务“一网通办"的要求，完善相关业务平台系统，统一添加告知承诺制功能模块，明确相关数据标准，协同推进线上线下办理。</w:t>
      </w:r>
    </w:p>
    <w:p w:rsidR="00ED3E19" w:rsidRDefault="009C5B6E">
      <w:pPr>
        <w:numPr>
          <w:ilvl w:val="0"/>
          <w:numId w:val="2"/>
        </w:numPr>
        <w:spacing w:after="0" w:line="227" w:lineRule="auto"/>
        <w:ind w:right="67" w:firstLine="787"/>
        <w:jc w:val="both"/>
      </w:pPr>
      <w:r>
        <w:rPr>
          <w:noProof/>
        </w:rPr>
        <w:drawing>
          <wp:anchor distT="0" distB="0" distL="114300" distR="114300" simplePos="0" relativeHeight="251665408" behindDoc="0" locked="0" layoutInCell="1" allowOverlap="0">
            <wp:simplePos x="0" y="0"/>
            <wp:positionH relativeFrom="page">
              <wp:posOffset>5959240</wp:posOffset>
            </wp:positionH>
            <wp:positionV relativeFrom="page">
              <wp:posOffset>10025824</wp:posOffset>
            </wp:positionV>
            <wp:extent cx="621834" cy="12193"/>
            <wp:effectExtent l="0" t="0" r="0" b="0"/>
            <wp:wrapTopAndBottom/>
            <wp:docPr id="53013" name="Picture 53013"/>
            <wp:cNvGraphicFramePr/>
            <a:graphic xmlns:a="http://schemas.openxmlformats.org/drawingml/2006/main">
              <a:graphicData uri="http://schemas.openxmlformats.org/drawingml/2006/picture">
                <pic:pic xmlns:pic="http://schemas.openxmlformats.org/drawingml/2006/picture">
                  <pic:nvPicPr>
                    <pic:cNvPr id="53013" name="Picture 53013"/>
                    <pic:cNvPicPr/>
                  </pic:nvPicPr>
                  <pic:blipFill>
                    <a:blip r:embed="rId17"/>
                    <a:stretch>
                      <a:fillRect/>
                    </a:stretch>
                  </pic:blipFill>
                  <pic:spPr>
                    <a:xfrm>
                      <a:off x="0" y="0"/>
                      <a:ext cx="621834" cy="12193"/>
                    </a:xfrm>
                    <a:prstGeom prst="rect">
                      <a:avLst/>
                    </a:prstGeom>
                  </pic:spPr>
                </pic:pic>
              </a:graphicData>
            </a:graphic>
          </wp:anchor>
        </w:drawing>
      </w:r>
      <w:r>
        <w:rPr>
          <w:sz w:val="28"/>
        </w:rPr>
        <w:t>加强事中事后核查。各部门要针对事项特点等分类确定核查办法，将承诺人的信用状况作为确定核查办法的重要因素，明确核</w:t>
      </w:r>
      <w:r>
        <w:rPr>
          <w:sz w:val="28"/>
        </w:rPr>
        <w:lastRenderedPageBreak/>
        <w:t>查时间、标准、方式以及是否免予核查。对免予核查的事项，行政机关要综合运用</w:t>
      </w:r>
      <w:proofErr w:type="gramStart"/>
      <w:r>
        <w:rPr>
          <w:sz w:val="28"/>
        </w:rPr>
        <w:t>“</w:t>
      </w:r>
      <w:proofErr w:type="gramEnd"/>
      <w:r>
        <w:rPr>
          <w:sz w:val="28"/>
        </w:rPr>
        <w:t>双慈机、</w:t>
      </w:r>
      <w:proofErr w:type="gramStart"/>
      <w:r>
        <w:rPr>
          <w:sz w:val="28"/>
        </w:rPr>
        <w:t>一</w:t>
      </w:r>
      <w:proofErr w:type="gramEnd"/>
      <w:r>
        <w:rPr>
          <w:sz w:val="28"/>
        </w:rPr>
        <w:t>公开"监管、重点监管、“互联网+监管"、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p>
    <w:p w:rsidR="00ED3E19" w:rsidRDefault="009C5B6E">
      <w:pPr>
        <w:spacing w:after="56" w:line="216" w:lineRule="auto"/>
        <w:ind w:left="28" w:right="67" w:firstLine="634"/>
        <w:jc w:val="both"/>
      </w:pPr>
      <w:r>
        <w:rPr>
          <w:sz w:val="30"/>
        </w:rPr>
        <w:t>各部门要全力推进政务服务数据共享、开放工作，依托全国一体化政务服务平台和省市政务服务平台、“互联网+监管"系统等实现数据资源跨地区、跨部门、跨层级联通共享和业务协同，建立证明事项告知承诺制在线核查支撑体系。要优先运用信息技术手段进行在线核查，比对相关数据，实现部门间数据共享和核验。确需进行现场核查的，要依托“互联网+监管"系统和应用程序等，将承诺情况及时准确推送给有关监管人员，为一线监管执法提供信息支撑，同时要优化工作程序、加强业务协同，避免烦企扰民。相关数据尚未实现网络共享、难以通过上述方式核查的，可以请求其他行政机关协助核查，被请求协助的行政机关要及时履行协助义务，不得推诿或者拒绝；确有原因不能提供协助的，要书面告知请求协助的行政机关并说明理由。</w:t>
      </w:r>
    </w:p>
    <w:p w:rsidR="00ED3E19" w:rsidRDefault="009C5B6E">
      <w:pPr>
        <w:spacing w:after="3" w:line="216" w:lineRule="auto"/>
        <w:ind w:left="28" w:right="67" w:firstLine="619"/>
        <w:jc w:val="both"/>
      </w:pPr>
      <w:r>
        <w:rPr>
          <w:sz w:val="30"/>
        </w:rPr>
        <w:t>2021年8月底前，市大数据局要牵头打通信息壁垒，建立告知承诺制在线核查支撑体系，实现部门间数据共享和核验。</w:t>
      </w:r>
    </w:p>
    <w:p w:rsidR="00ED3E19" w:rsidRDefault="009C5B6E">
      <w:pPr>
        <w:numPr>
          <w:ilvl w:val="0"/>
          <w:numId w:val="2"/>
        </w:numPr>
        <w:spacing w:after="3" w:line="271" w:lineRule="auto"/>
        <w:ind w:right="67" w:firstLine="787"/>
        <w:jc w:val="both"/>
      </w:pPr>
      <w:r>
        <w:rPr>
          <w:noProof/>
        </w:rPr>
        <w:drawing>
          <wp:anchor distT="0" distB="0" distL="114300" distR="114300" simplePos="0" relativeHeight="251666432" behindDoc="0" locked="0" layoutInCell="1" allowOverlap="0">
            <wp:simplePos x="0" y="0"/>
            <wp:positionH relativeFrom="page">
              <wp:posOffset>7169378</wp:posOffset>
            </wp:positionH>
            <wp:positionV relativeFrom="page">
              <wp:posOffset>2862344</wp:posOffset>
            </wp:positionV>
            <wp:extent cx="33531" cy="15242"/>
            <wp:effectExtent l="0" t="0" r="0" b="0"/>
            <wp:wrapSquare wrapText="bothSides"/>
            <wp:docPr id="19340" name="Picture 19340"/>
            <wp:cNvGraphicFramePr/>
            <a:graphic xmlns:a="http://schemas.openxmlformats.org/drawingml/2006/main">
              <a:graphicData uri="http://schemas.openxmlformats.org/drawingml/2006/picture">
                <pic:pic xmlns:pic="http://schemas.openxmlformats.org/drawingml/2006/picture">
                  <pic:nvPicPr>
                    <pic:cNvPr id="19340" name="Picture 19340"/>
                    <pic:cNvPicPr/>
                  </pic:nvPicPr>
                  <pic:blipFill>
                    <a:blip r:embed="rId18"/>
                    <a:stretch>
                      <a:fillRect/>
                    </a:stretch>
                  </pic:blipFill>
                  <pic:spPr>
                    <a:xfrm>
                      <a:off x="0" y="0"/>
                      <a:ext cx="33531" cy="1524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7212053</wp:posOffset>
            </wp:positionH>
            <wp:positionV relativeFrom="page">
              <wp:posOffset>3304346</wp:posOffset>
            </wp:positionV>
            <wp:extent cx="6097" cy="9145"/>
            <wp:effectExtent l="0" t="0" r="0" b="0"/>
            <wp:wrapSquare wrapText="bothSides"/>
            <wp:docPr id="19341" name="Picture 19341"/>
            <wp:cNvGraphicFramePr/>
            <a:graphic xmlns:a="http://schemas.openxmlformats.org/drawingml/2006/main">
              <a:graphicData uri="http://schemas.openxmlformats.org/drawingml/2006/picture">
                <pic:pic xmlns:pic="http://schemas.openxmlformats.org/drawingml/2006/picture">
                  <pic:nvPicPr>
                    <pic:cNvPr id="19341" name="Picture 19341"/>
                    <pic:cNvPicPr/>
                  </pic:nvPicPr>
                  <pic:blipFill>
                    <a:blip r:embed="rId19"/>
                    <a:stretch>
                      <a:fillRect/>
                    </a:stretch>
                  </pic:blipFill>
                  <pic:spPr>
                    <a:xfrm>
                      <a:off x="0" y="0"/>
                      <a:ext cx="6097" cy="9145"/>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7187668</wp:posOffset>
            </wp:positionH>
            <wp:positionV relativeFrom="page">
              <wp:posOffset>3307394</wp:posOffset>
            </wp:positionV>
            <wp:extent cx="18289" cy="9145"/>
            <wp:effectExtent l="0" t="0" r="0" b="0"/>
            <wp:wrapSquare wrapText="bothSides"/>
            <wp:docPr id="19342" name="Picture 19342"/>
            <wp:cNvGraphicFramePr/>
            <a:graphic xmlns:a="http://schemas.openxmlformats.org/drawingml/2006/main">
              <a:graphicData uri="http://schemas.openxmlformats.org/drawingml/2006/picture">
                <pic:pic xmlns:pic="http://schemas.openxmlformats.org/drawingml/2006/picture">
                  <pic:nvPicPr>
                    <pic:cNvPr id="19342" name="Picture 19342"/>
                    <pic:cNvPicPr/>
                  </pic:nvPicPr>
                  <pic:blipFill>
                    <a:blip r:embed="rId20"/>
                    <a:stretch>
                      <a:fillRect/>
                    </a:stretch>
                  </pic:blipFill>
                  <pic:spPr>
                    <a:xfrm>
                      <a:off x="0" y="0"/>
                      <a:ext cx="18289" cy="914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954088</wp:posOffset>
            </wp:positionH>
            <wp:positionV relativeFrom="page">
              <wp:posOffset>10013631</wp:posOffset>
            </wp:positionV>
            <wp:extent cx="609641" cy="9145"/>
            <wp:effectExtent l="0" t="0" r="0" b="0"/>
            <wp:wrapTopAndBottom/>
            <wp:docPr id="53015" name="Picture 53015"/>
            <wp:cNvGraphicFramePr/>
            <a:graphic xmlns:a="http://schemas.openxmlformats.org/drawingml/2006/main">
              <a:graphicData uri="http://schemas.openxmlformats.org/drawingml/2006/picture">
                <pic:pic xmlns:pic="http://schemas.openxmlformats.org/drawingml/2006/picture">
                  <pic:nvPicPr>
                    <pic:cNvPr id="53015" name="Picture 53015"/>
                    <pic:cNvPicPr/>
                  </pic:nvPicPr>
                  <pic:blipFill>
                    <a:blip r:embed="rId21"/>
                    <a:stretch>
                      <a:fillRect/>
                    </a:stretch>
                  </pic:blipFill>
                  <pic:spPr>
                    <a:xfrm>
                      <a:off x="0" y="0"/>
                      <a:ext cx="609641" cy="9145"/>
                    </a:xfrm>
                    <a:prstGeom prst="rect">
                      <a:avLst/>
                    </a:prstGeom>
                  </pic:spPr>
                </pic:pic>
              </a:graphicData>
            </a:graphic>
          </wp:anchor>
        </w:drawing>
      </w:r>
      <w:r>
        <w:rPr>
          <w:sz w:val="30"/>
        </w:rPr>
        <w:t>健全信用监管机制。各部门要依法加大失信惩戒力度，加强告知承诺信用管理制度建设，建立申请人诚信档案，分类开展精准监管，根据虚假承诺造成的社会影响进行失信程度分级，区分不同失信情形实施相应惩戒措施。发展改革部门要牵头建立证明事项告知承诺信用信息记录、归集、推送工作机制，将承诺人履</w:t>
      </w:r>
      <w:r>
        <w:rPr>
          <w:sz w:val="30"/>
        </w:rPr>
        <w:lastRenderedPageBreak/>
        <w:t>行承诺情况全面纳入信用记录，依托各级信用信息共享平台和行业信用信息系统，加强信用信息互联互通和共享；探索建立信用修复、异议处理机制，引导失信人及时纠正失信行为，形成社会信用建设良性循环。</w:t>
      </w:r>
    </w:p>
    <w:p w:rsidR="00ED3E19" w:rsidRDefault="009C5B6E">
      <w:pPr>
        <w:spacing w:after="3" w:line="216" w:lineRule="auto"/>
        <w:ind w:left="28" w:right="67" w:firstLine="634"/>
        <w:jc w:val="both"/>
      </w:pPr>
      <w:r>
        <w:rPr>
          <w:sz w:val="30"/>
        </w:rPr>
        <w:t>2021年9月底前，市发展改革委要牵头建立证明事项告知承诺信用信息记录、归集、推送工作机制，建立申请人诚信档案和虚假承诺“黑名单"制度，探索建立信用修复、异议处理机制，形成社会信用建设良性循环。</w:t>
      </w:r>
    </w:p>
    <w:p w:rsidR="00ED3E19" w:rsidRDefault="009C5B6E">
      <w:pPr>
        <w:spacing w:after="3" w:line="271" w:lineRule="auto"/>
        <w:ind w:left="28" w:right="67" w:firstLine="797"/>
        <w:jc w:val="both"/>
      </w:pPr>
      <w:r>
        <w:rPr>
          <w:noProof/>
        </w:rPr>
        <w:drawing>
          <wp:anchor distT="0" distB="0" distL="114300" distR="114300" simplePos="0" relativeHeight="251670528" behindDoc="0" locked="0" layoutInCell="1" allowOverlap="0">
            <wp:simplePos x="0" y="0"/>
            <wp:positionH relativeFrom="page">
              <wp:posOffset>5977530</wp:posOffset>
            </wp:positionH>
            <wp:positionV relativeFrom="page">
              <wp:posOffset>10025824</wp:posOffset>
            </wp:positionV>
            <wp:extent cx="615738" cy="12193"/>
            <wp:effectExtent l="0" t="0" r="0" b="0"/>
            <wp:wrapTopAndBottom/>
            <wp:docPr id="53017" name="Picture 53017"/>
            <wp:cNvGraphicFramePr/>
            <a:graphic xmlns:a="http://schemas.openxmlformats.org/drawingml/2006/main">
              <a:graphicData uri="http://schemas.openxmlformats.org/drawingml/2006/picture">
                <pic:pic xmlns:pic="http://schemas.openxmlformats.org/drawingml/2006/picture">
                  <pic:nvPicPr>
                    <pic:cNvPr id="53017" name="Picture 53017"/>
                    <pic:cNvPicPr/>
                  </pic:nvPicPr>
                  <pic:blipFill>
                    <a:blip r:embed="rId22"/>
                    <a:stretch>
                      <a:fillRect/>
                    </a:stretch>
                  </pic:blipFill>
                  <pic:spPr>
                    <a:xfrm>
                      <a:off x="0" y="0"/>
                      <a:ext cx="615738" cy="12193"/>
                    </a:xfrm>
                    <a:prstGeom prst="rect">
                      <a:avLst/>
                    </a:prstGeom>
                  </pic:spPr>
                </pic:pic>
              </a:graphicData>
            </a:graphic>
          </wp:anchor>
        </w:drawing>
      </w:r>
      <w:r>
        <w:rPr>
          <w:noProof/>
        </w:rPr>
        <w:drawing>
          <wp:inline distT="0" distB="0" distL="0" distR="0">
            <wp:extent cx="48771" cy="167656"/>
            <wp:effectExtent l="0" t="0" r="0" b="0"/>
            <wp:docPr id="23000" name="Picture 23000"/>
            <wp:cNvGraphicFramePr/>
            <a:graphic xmlns:a="http://schemas.openxmlformats.org/drawingml/2006/main">
              <a:graphicData uri="http://schemas.openxmlformats.org/drawingml/2006/picture">
                <pic:pic xmlns:pic="http://schemas.openxmlformats.org/drawingml/2006/picture">
                  <pic:nvPicPr>
                    <pic:cNvPr id="23000" name="Picture 23000"/>
                    <pic:cNvPicPr/>
                  </pic:nvPicPr>
                  <pic:blipFill>
                    <a:blip r:embed="rId23"/>
                    <a:stretch>
                      <a:fillRect/>
                    </a:stretch>
                  </pic:blipFill>
                  <pic:spPr>
                    <a:xfrm>
                      <a:off x="0" y="0"/>
                      <a:ext cx="48771" cy="167656"/>
                    </a:xfrm>
                    <a:prstGeom prst="rect">
                      <a:avLst/>
                    </a:prstGeom>
                  </pic:spPr>
                </pic:pic>
              </a:graphicData>
            </a:graphic>
          </wp:inline>
        </w:drawing>
      </w:r>
      <w:r>
        <w:rPr>
          <w:sz w:val="30"/>
        </w:rPr>
        <w:t>六）强化风险防范措施。各部门要增强风险防范意识，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者核查难度较大的证明事项，行政机关要根据政府信息公开等规定，在不涉及国家秘密、商业秘密和个人隐私的前提下，通过相关服务场所、网站和政务服务平台等向社会公开告知承诺书，公布投诉举报方式，接受社会监督。具备条件的部门可以探索建立事前信用预警系统，依托信用信息共享平台等，对申请人进行全覆盖、标准化、公益性的信用综合评估，加强事前风险防控。对涉及经济利益价值较高、事中事后核查难度较大的事项，可以探索引入责任保险制度，降低实行告知承诺</w:t>
      </w:r>
      <w:proofErr w:type="gramStart"/>
      <w:r>
        <w:rPr>
          <w:sz w:val="30"/>
        </w:rPr>
        <w:t>制可能</w:t>
      </w:r>
      <w:proofErr w:type="gramEnd"/>
      <w:r>
        <w:rPr>
          <w:sz w:val="30"/>
        </w:rPr>
        <w:t>引发的行政赔偿风险。</w:t>
      </w:r>
    </w:p>
    <w:p w:rsidR="00ED3E19" w:rsidRDefault="009C5B6E">
      <w:pPr>
        <w:spacing w:after="3" w:line="271" w:lineRule="auto"/>
        <w:ind w:left="686" w:right="67"/>
        <w:jc w:val="both"/>
      </w:pPr>
      <w:r>
        <w:rPr>
          <w:sz w:val="30"/>
        </w:rPr>
        <w:t>五、组织实施</w:t>
      </w:r>
    </w:p>
    <w:p w:rsidR="00ED3E19" w:rsidRDefault="009C5B6E">
      <w:pPr>
        <w:numPr>
          <w:ilvl w:val="0"/>
          <w:numId w:val="3"/>
        </w:numPr>
        <w:spacing w:after="35" w:line="227" w:lineRule="auto"/>
        <w:ind w:right="67" w:firstLine="778"/>
        <w:jc w:val="both"/>
      </w:pPr>
      <w:r>
        <w:rPr>
          <w:sz w:val="28"/>
        </w:rPr>
        <w:lastRenderedPageBreak/>
        <w:t>加强组织领导。各部门要切实加强对本部门全面推行证明事项告知承诺制工作的领导，抓好组织实施。各部门的主要负责同志作为本部门全面推行证明事项告知承诺制的第一责任人，要及时了解情况并研究解决工作中的重大问题，确保工作有方案、部署有进度、推进有举措、结果有考核。</w:t>
      </w:r>
    </w:p>
    <w:p w:rsidR="00ED3E19" w:rsidRDefault="009C5B6E">
      <w:pPr>
        <w:numPr>
          <w:ilvl w:val="0"/>
          <w:numId w:val="3"/>
        </w:numPr>
        <w:spacing w:after="3" w:line="271" w:lineRule="auto"/>
        <w:ind w:right="67" w:firstLine="778"/>
        <w:jc w:val="both"/>
      </w:pPr>
      <w:r>
        <w:rPr>
          <w:sz w:val="30"/>
        </w:rPr>
        <w:t>加强培训宣传。各部门要组织开展证明事项告知承诺制专题学习培训、座谈研讨，加强业务指导和工作交流，推进工</w:t>
      </w:r>
    </w:p>
    <w:p w:rsidR="00ED3E19" w:rsidRDefault="009C5B6E">
      <w:pPr>
        <w:spacing w:after="35" w:line="227" w:lineRule="auto"/>
        <w:ind w:left="111" w:right="52" w:hanging="10"/>
        <w:jc w:val="both"/>
      </w:pPr>
      <w:proofErr w:type="gramStart"/>
      <w:r>
        <w:rPr>
          <w:sz w:val="28"/>
        </w:rPr>
        <w:t>作顺利</w:t>
      </w:r>
      <w:proofErr w:type="gramEnd"/>
      <w:r>
        <w:rPr>
          <w:sz w:val="28"/>
        </w:rPr>
        <w:t>开展。将证明事项告知承诺制相关知识列入行政扰法人员培训内容，不断提高实行告知承诺</w:t>
      </w:r>
      <w:proofErr w:type="gramStart"/>
      <w:r>
        <w:rPr>
          <w:sz w:val="28"/>
        </w:rPr>
        <w:t>制证明</w:t>
      </w:r>
      <w:proofErr w:type="gramEnd"/>
      <w:r>
        <w:rPr>
          <w:sz w:val="28"/>
        </w:rPr>
        <w:t>事项的办理水平。通过报刊、广播、电视、互联网、新闻发布会等渠道，全方位宣传解读全面推行证明事项告知承诺制的重要意义、主要做法、典型经验和实施效果等，合理引导社会预期，及时回应社会关切，提高公众知晓度和社会影响力，营造良好社会氛围。</w:t>
      </w:r>
    </w:p>
    <w:p w:rsidR="00ED3E19" w:rsidRDefault="009C5B6E">
      <w:pPr>
        <w:numPr>
          <w:ilvl w:val="0"/>
          <w:numId w:val="3"/>
        </w:numPr>
        <w:spacing w:after="3" w:line="271" w:lineRule="auto"/>
        <w:ind w:right="67" w:firstLine="778"/>
        <w:jc w:val="both"/>
      </w:pPr>
      <w:r>
        <w:rPr>
          <w:noProof/>
        </w:rPr>
        <w:drawing>
          <wp:anchor distT="0" distB="0" distL="114300" distR="114300" simplePos="0" relativeHeight="251671552" behindDoc="0" locked="0" layoutInCell="1" allowOverlap="0">
            <wp:simplePos x="0" y="0"/>
            <wp:positionH relativeFrom="page">
              <wp:posOffset>978474</wp:posOffset>
            </wp:positionH>
            <wp:positionV relativeFrom="page">
              <wp:posOffset>10016680</wp:posOffset>
            </wp:positionV>
            <wp:extent cx="603544" cy="9144"/>
            <wp:effectExtent l="0" t="0" r="0" b="0"/>
            <wp:wrapTopAndBottom/>
            <wp:docPr id="53019" name="Picture 53019"/>
            <wp:cNvGraphicFramePr/>
            <a:graphic xmlns:a="http://schemas.openxmlformats.org/drawingml/2006/main">
              <a:graphicData uri="http://schemas.openxmlformats.org/drawingml/2006/picture">
                <pic:pic xmlns:pic="http://schemas.openxmlformats.org/drawingml/2006/picture">
                  <pic:nvPicPr>
                    <pic:cNvPr id="53019" name="Picture 53019"/>
                    <pic:cNvPicPr/>
                  </pic:nvPicPr>
                  <pic:blipFill>
                    <a:blip r:embed="rId24"/>
                    <a:stretch>
                      <a:fillRect/>
                    </a:stretch>
                  </pic:blipFill>
                  <pic:spPr>
                    <a:xfrm>
                      <a:off x="0" y="0"/>
                      <a:ext cx="603544" cy="9144"/>
                    </a:xfrm>
                    <a:prstGeom prst="rect">
                      <a:avLst/>
                    </a:prstGeom>
                  </pic:spPr>
                </pic:pic>
              </a:graphicData>
            </a:graphic>
          </wp:anchor>
        </w:drawing>
      </w:r>
      <w:r>
        <w:rPr>
          <w:sz w:val="30"/>
        </w:rPr>
        <w:t>加强督促检查。全面推行证明事项告知承诺制工作推进情况要纳入法治政府建设考评指标体系和年底效能目标考核体系，列入年度法治政府建设督察内容。对工作中表现突出、企业和群众评价满意度高的单位及人员，按照国家和省市有关规定予以表彰和奖励。建立督察情况通报制度，对工作中违纪违法的单位及人员要依纪</w:t>
      </w:r>
      <w:proofErr w:type="gramStart"/>
      <w:r>
        <w:rPr>
          <w:sz w:val="30"/>
        </w:rPr>
        <w:t>依法问</w:t>
      </w:r>
      <w:proofErr w:type="gramEnd"/>
      <w:r>
        <w:rPr>
          <w:sz w:val="30"/>
        </w:rPr>
        <w:t>责。各部门要适时对证明事项告知承诺制推行情况进行评估，及时研究解决出现的新情况、新问题，确保各项工作落实到位。</w:t>
      </w:r>
    </w:p>
    <w:p w:rsidR="00ED3E19" w:rsidRDefault="009C5B6E">
      <w:pPr>
        <w:spacing w:after="225" w:line="271" w:lineRule="auto"/>
        <w:ind w:left="845" w:right="67"/>
        <w:jc w:val="both"/>
      </w:pPr>
      <w:r>
        <w:rPr>
          <w:sz w:val="30"/>
        </w:rPr>
        <w:t>（联系人：郭珂60880097）</w:t>
      </w:r>
    </w:p>
    <w:p w:rsidR="00ED3E19" w:rsidRDefault="009C5B6E">
      <w:pPr>
        <w:spacing w:after="35" w:line="227" w:lineRule="auto"/>
        <w:ind w:left="725" w:right="52" w:hanging="10"/>
        <w:jc w:val="both"/>
      </w:pPr>
      <w:r>
        <w:rPr>
          <w:sz w:val="28"/>
        </w:rPr>
        <w:lastRenderedPageBreak/>
        <w:t>附件：1 .证明事项告知承诺制清单（样式）</w:t>
      </w:r>
    </w:p>
    <w:p w:rsidR="00ED3E19" w:rsidRDefault="009C5B6E">
      <w:pPr>
        <w:spacing w:after="1630" w:line="227" w:lineRule="auto"/>
        <w:ind w:left="1652" w:right="52" w:hanging="10"/>
        <w:jc w:val="both"/>
      </w:pPr>
      <w:r>
        <w:rPr>
          <w:sz w:val="28"/>
        </w:rPr>
        <w:t>2 ·证明事项告知承诺书（参考样式）</w:t>
      </w:r>
    </w:p>
    <w:p w:rsidR="00ED3E19" w:rsidRDefault="009C5B6E">
      <w:pPr>
        <w:spacing w:after="0"/>
        <w:ind w:left="4824"/>
      </w:pPr>
      <w:r>
        <w:rPr>
          <w:sz w:val="32"/>
        </w:rPr>
        <w:t>2021月公</w:t>
      </w:r>
      <w:r w:rsidR="00977420">
        <w:rPr>
          <w:rFonts w:hint="eastAsia"/>
          <w:sz w:val="32"/>
        </w:rPr>
        <w:t>函</w:t>
      </w:r>
      <w:bookmarkStart w:id="0" w:name="_GoBack"/>
      <w:bookmarkEnd w:id="0"/>
    </w:p>
    <w:p w:rsidR="00ED3E19" w:rsidRDefault="00ED3E19">
      <w:pPr>
        <w:sectPr w:rsidR="00ED3E19">
          <w:footerReference w:type="even" r:id="rId25"/>
          <w:footerReference w:type="default" r:id="rId26"/>
          <w:footerReference w:type="first" r:id="rId27"/>
          <w:pgSz w:w="11900" w:h="16840"/>
          <w:pgMar w:top="2089" w:right="1503" w:bottom="2402" w:left="1498" w:header="720" w:footer="917" w:gutter="0"/>
          <w:cols w:space="720"/>
        </w:sectPr>
      </w:pPr>
    </w:p>
    <w:p w:rsidR="00ED3E19" w:rsidRDefault="009C5B6E">
      <w:pPr>
        <w:spacing w:after="909"/>
      </w:pPr>
      <w:r>
        <w:rPr>
          <w:rFonts w:ascii="Microsoft JhengHei" w:eastAsia="Microsoft JhengHei" w:hAnsi="Microsoft JhengHei" w:cs="Microsoft JhengHei"/>
          <w:sz w:val="42"/>
        </w:rPr>
        <w:lastRenderedPageBreak/>
        <w:t>6</w:t>
      </w:r>
    </w:p>
    <w:p w:rsidR="00ED3E19" w:rsidRDefault="009C5B6E">
      <w:pPr>
        <w:spacing w:after="509"/>
        <w:ind w:left="-538" w:right="-144"/>
      </w:pPr>
      <w:r>
        <w:rPr>
          <w:noProof/>
        </w:rPr>
        <w:drawing>
          <wp:inline distT="0" distB="0" distL="0" distR="0">
            <wp:extent cx="3319496" cy="8288300"/>
            <wp:effectExtent l="0" t="0" r="0" b="0"/>
            <wp:docPr id="26915" name="Picture 26915"/>
            <wp:cNvGraphicFramePr/>
            <a:graphic xmlns:a="http://schemas.openxmlformats.org/drawingml/2006/main">
              <a:graphicData uri="http://schemas.openxmlformats.org/drawingml/2006/picture">
                <pic:pic xmlns:pic="http://schemas.openxmlformats.org/drawingml/2006/picture">
                  <pic:nvPicPr>
                    <pic:cNvPr id="26915" name="Picture 26915"/>
                    <pic:cNvPicPr/>
                  </pic:nvPicPr>
                  <pic:blipFill>
                    <a:blip r:embed="rId28"/>
                    <a:stretch>
                      <a:fillRect/>
                    </a:stretch>
                  </pic:blipFill>
                  <pic:spPr>
                    <a:xfrm>
                      <a:off x="0" y="0"/>
                      <a:ext cx="3319496" cy="8288300"/>
                    </a:xfrm>
                    <a:prstGeom prst="rect">
                      <a:avLst/>
                    </a:prstGeom>
                  </pic:spPr>
                </pic:pic>
              </a:graphicData>
            </a:graphic>
          </wp:inline>
        </w:drawing>
      </w:r>
    </w:p>
    <w:p w:rsidR="00ED3E19" w:rsidRDefault="009C5B6E">
      <w:pPr>
        <w:spacing w:after="34"/>
        <w:ind w:left="3711"/>
      </w:pPr>
      <w:r>
        <w:rPr>
          <w:noProof/>
        </w:rPr>
        <w:drawing>
          <wp:inline distT="0" distB="0" distL="0" distR="0">
            <wp:extent cx="6097" cy="3048"/>
            <wp:effectExtent l="0" t="0" r="0" b="0"/>
            <wp:docPr id="26835" name="Picture 26835"/>
            <wp:cNvGraphicFramePr/>
            <a:graphic xmlns:a="http://schemas.openxmlformats.org/drawingml/2006/main">
              <a:graphicData uri="http://schemas.openxmlformats.org/drawingml/2006/picture">
                <pic:pic xmlns:pic="http://schemas.openxmlformats.org/drawingml/2006/picture">
                  <pic:nvPicPr>
                    <pic:cNvPr id="26835" name="Picture 26835"/>
                    <pic:cNvPicPr/>
                  </pic:nvPicPr>
                  <pic:blipFill>
                    <a:blip r:embed="rId29"/>
                    <a:stretch>
                      <a:fillRect/>
                    </a:stretch>
                  </pic:blipFill>
                  <pic:spPr>
                    <a:xfrm>
                      <a:off x="0" y="0"/>
                      <a:ext cx="6097" cy="3048"/>
                    </a:xfrm>
                    <a:prstGeom prst="rect">
                      <a:avLst/>
                    </a:prstGeom>
                  </pic:spPr>
                </pic:pic>
              </a:graphicData>
            </a:graphic>
          </wp:inline>
        </w:drawing>
      </w:r>
    </w:p>
    <w:p w:rsidR="00ED3E19" w:rsidRDefault="009C5B6E">
      <w:pPr>
        <w:spacing w:after="240"/>
        <w:ind w:left="2866"/>
      </w:pPr>
      <w:proofErr w:type="gramStart"/>
      <w:r>
        <w:rPr>
          <w:rFonts w:ascii="Microsoft JhengHei" w:eastAsia="Microsoft JhengHei" w:hAnsi="Microsoft JhengHei" w:cs="Microsoft JhengHei"/>
          <w:sz w:val="46"/>
        </w:rPr>
        <w:t>冖</w:t>
      </w:r>
      <w:proofErr w:type="gramEnd"/>
      <w:r>
        <w:rPr>
          <w:rFonts w:ascii="Microsoft JhengHei" w:eastAsia="Microsoft JhengHei" w:hAnsi="Microsoft JhengHei" w:cs="Microsoft JhengHei"/>
          <w:sz w:val="46"/>
        </w:rPr>
        <w:t>聓</w:t>
      </w:r>
      <w:proofErr w:type="gramStart"/>
      <w:r>
        <w:rPr>
          <w:rFonts w:ascii="Microsoft JhengHei" w:eastAsia="Microsoft JhengHei" w:hAnsi="Microsoft JhengHei" w:cs="Microsoft JhengHei"/>
          <w:sz w:val="46"/>
        </w:rPr>
        <w:t>一</w:t>
      </w:r>
      <w:proofErr w:type="gramEnd"/>
      <w:r>
        <w:rPr>
          <w:noProof/>
        </w:rPr>
        <w:drawing>
          <wp:inline distT="0" distB="0" distL="0" distR="0">
            <wp:extent cx="268243" cy="3078773"/>
            <wp:effectExtent l="0" t="0" r="0" b="0"/>
            <wp:docPr id="26916" name="Picture 26916"/>
            <wp:cNvGraphicFramePr/>
            <a:graphic xmlns:a="http://schemas.openxmlformats.org/drawingml/2006/main">
              <a:graphicData uri="http://schemas.openxmlformats.org/drawingml/2006/picture">
                <pic:pic xmlns:pic="http://schemas.openxmlformats.org/drawingml/2006/picture">
                  <pic:nvPicPr>
                    <pic:cNvPr id="26916" name="Picture 26916"/>
                    <pic:cNvPicPr/>
                  </pic:nvPicPr>
                  <pic:blipFill>
                    <a:blip r:embed="rId30"/>
                    <a:stretch>
                      <a:fillRect/>
                    </a:stretch>
                  </pic:blipFill>
                  <pic:spPr>
                    <a:xfrm>
                      <a:off x="0" y="0"/>
                      <a:ext cx="268243" cy="3078773"/>
                    </a:xfrm>
                    <a:prstGeom prst="rect">
                      <a:avLst/>
                    </a:prstGeom>
                  </pic:spPr>
                </pic:pic>
              </a:graphicData>
            </a:graphic>
          </wp:inline>
        </w:drawing>
      </w:r>
    </w:p>
    <w:p w:rsidR="00ED3E19" w:rsidRDefault="009C5B6E">
      <w:pPr>
        <w:spacing w:after="0"/>
        <w:jc w:val="right"/>
      </w:pPr>
      <w:proofErr w:type="gramStart"/>
      <w:r>
        <w:rPr>
          <w:rFonts w:ascii="Microsoft JhengHei" w:eastAsia="Microsoft JhengHei" w:hAnsi="Microsoft JhengHei" w:cs="Microsoft JhengHei"/>
          <w:sz w:val="12"/>
        </w:rPr>
        <w:lastRenderedPageBreak/>
        <w:t>一</w:t>
      </w:r>
      <w:proofErr w:type="gramEnd"/>
      <w:r>
        <w:rPr>
          <w:rFonts w:ascii="Microsoft JhengHei" w:eastAsia="Microsoft JhengHei" w:hAnsi="Microsoft JhengHei" w:cs="Microsoft JhengHei"/>
          <w:sz w:val="12"/>
        </w:rPr>
        <w:t>+</w:t>
      </w:r>
      <w:proofErr w:type="spellStart"/>
      <w:r>
        <w:rPr>
          <w:rFonts w:ascii="Microsoft JhengHei" w:eastAsia="Microsoft JhengHei" w:hAnsi="Microsoft JhengHei" w:cs="Microsoft JhengHei"/>
          <w:sz w:val="12"/>
        </w:rPr>
        <w:t>ÿÇhI</w:t>
      </w:r>
      <w:proofErr w:type="spellEnd"/>
    </w:p>
    <w:p w:rsidR="00ED3E19" w:rsidRDefault="00ED3E19">
      <w:pPr>
        <w:sectPr w:rsidR="00ED3E19">
          <w:footerReference w:type="even" r:id="rId31"/>
          <w:footerReference w:type="default" r:id="rId32"/>
          <w:footerReference w:type="first" r:id="rId33"/>
          <w:pgSz w:w="11900" w:h="16840"/>
          <w:pgMar w:top="2501" w:right="1440" w:bottom="1968" w:left="1440" w:header="720" w:footer="720" w:gutter="0"/>
          <w:cols w:space="720"/>
          <w:textDirection w:val="tbRl"/>
        </w:sectPr>
      </w:pPr>
    </w:p>
    <w:p w:rsidR="00ED3E19" w:rsidRDefault="009C5B6E">
      <w:pPr>
        <w:spacing w:after="679" w:line="271" w:lineRule="auto"/>
        <w:ind w:left="134" w:right="67"/>
        <w:jc w:val="both"/>
      </w:pPr>
      <w:r>
        <w:rPr>
          <w:sz w:val="30"/>
        </w:rPr>
        <w:lastRenderedPageBreak/>
        <w:t>附件2</w:t>
      </w:r>
    </w:p>
    <w:p w:rsidR="00ED3E19" w:rsidRDefault="009C5B6E">
      <w:pPr>
        <w:spacing w:after="0"/>
        <w:ind w:right="1286"/>
        <w:jc w:val="right"/>
      </w:pPr>
      <w:r>
        <w:rPr>
          <w:sz w:val="44"/>
        </w:rPr>
        <w:t>证明事项告知承诺书（参考样式）</w:t>
      </w:r>
    </w:p>
    <w:p w:rsidR="00ED3E19" w:rsidRDefault="009C5B6E">
      <w:pPr>
        <w:spacing w:after="105" w:line="271" w:lineRule="auto"/>
        <w:ind w:left="734" w:right="67"/>
        <w:jc w:val="both"/>
      </w:pPr>
      <w:r>
        <w:rPr>
          <w:noProof/>
        </w:rPr>
        <w:drawing>
          <wp:inline distT="0" distB="0" distL="0" distR="0">
            <wp:extent cx="185940" cy="24386"/>
            <wp:effectExtent l="0" t="0" r="0" b="0"/>
            <wp:docPr id="28039" name="Picture 28039"/>
            <wp:cNvGraphicFramePr/>
            <a:graphic xmlns:a="http://schemas.openxmlformats.org/drawingml/2006/main">
              <a:graphicData uri="http://schemas.openxmlformats.org/drawingml/2006/picture">
                <pic:pic xmlns:pic="http://schemas.openxmlformats.org/drawingml/2006/picture">
                  <pic:nvPicPr>
                    <pic:cNvPr id="28039" name="Picture 28039"/>
                    <pic:cNvPicPr/>
                  </pic:nvPicPr>
                  <pic:blipFill>
                    <a:blip r:embed="rId34"/>
                    <a:stretch>
                      <a:fillRect/>
                    </a:stretch>
                  </pic:blipFill>
                  <pic:spPr>
                    <a:xfrm>
                      <a:off x="0" y="0"/>
                      <a:ext cx="185940" cy="24386"/>
                    </a:xfrm>
                    <a:prstGeom prst="rect">
                      <a:avLst/>
                    </a:prstGeom>
                  </pic:spPr>
                </pic:pic>
              </a:graphicData>
            </a:graphic>
          </wp:inline>
        </w:drawing>
      </w:r>
      <w:r>
        <w:rPr>
          <w:sz w:val="30"/>
        </w:rPr>
        <w:t>、基本信息</w:t>
      </w:r>
    </w:p>
    <w:p w:rsidR="00ED3E19" w:rsidRDefault="009C5B6E">
      <w:pPr>
        <w:numPr>
          <w:ilvl w:val="0"/>
          <w:numId w:val="4"/>
        </w:numPr>
        <w:spacing w:after="0" w:line="227" w:lineRule="auto"/>
        <w:ind w:right="2844" w:firstLine="158"/>
      </w:pPr>
      <w:r>
        <w:rPr>
          <w:noProof/>
        </w:rPr>
        <w:drawing>
          <wp:anchor distT="0" distB="0" distL="114300" distR="114300" simplePos="0" relativeHeight="251672576" behindDoc="0" locked="0" layoutInCell="1" allowOverlap="0">
            <wp:simplePos x="0" y="0"/>
            <wp:positionH relativeFrom="column">
              <wp:posOffset>1457042</wp:posOffset>
            </wp:positionH>
            <wp:positionV relativeFrom="paragraph">
              <wp:posOffset>890454</wp:posOffset>
            </wp:positionV>
            <wp:extent cx="4188234" cy="36580"/>
            <wp:effectExtent l="0" t="0" r="0" b="0"/>
            <wp:wrapSquare wrapText="bothSides"/>
            <wp:docPr id="53022" name="Picture 53022"/>
            <wp:cNvGraphicFramePr/>
            <a:graphic xmlns:a="http://schemas.openxmlformats.org/drawingml/2006/main">
              <a:graphicData uri="http://schemas.openxmlformats.org/drawingml/2006/picture">
                <pic:pic xmlns:pic="http://schemas.openxmlformats.org/drawingml/2006/picture">
                  <pic:nvPicPr>
                    <pic:cNvPr id="53022" name="Picture 53022"/>
                    <pic:cNvPicPr/>
                  </pic:nvPicPr>
                  <pic:blipFill>
                    <a:blip r:embed="rId35"/>
                    <a:stretch>
                      <a:fillRect/>
                    </a:stretch>
                  </pic:blipFill>
                  <pic:spPr>
                    <a:xfrm>
                      <a:off x="0" y="0"/>
                      <a:ext cx="4188234" cy="3658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column">
              <wp:posOffset>1453994</wp:posOffset>
            </wp:positionH>
            <wp:positionV relativeFrom="paragraph">
              <wp:posOffset>1256249</wp:posOffset>
            </wp:positionV>
            <wp:extent cx="4185186" cy="27435"/>
            <wp:effectExtent l="0" t="0" r="0" b="0"/>
            <wp:wrapSquare wrapText="bothSides"/>
            <wp:docPr id="53024" name="Picture 53024"/>
            <wp:cNvGraphicFramePr/>
            <a:graphic xmlns:a="http://schemas.openxmlformats.org/drawingml/2006/main">
              <a:graphicData uri="http://schemas.openxmlformats.org/drawingml/2006/picture">
                <pic:pic xmlns:pic="http://schemas.openxmlformats.org/drawingml/2006/picture">
                  <pic:nvPicPr>
                    <pic:cNvPr id="53024" name="Picture 53024"/>
                    <pic:cNvPicPr/>
                  </pic:nvPicPr>
                  <pic:blipFill>
                    <a:blip r:embed="rId36"/>
                    <a:stretch>
                      <a:fillRect/>
                    </a:stretch>
                  </pic:blipFill>
                  <pic:spPr>
                    <a:xfrm>
                      <a:off x="0" y="0"/>
                      <a:ext cx="4185186" cy="27435"/>
                    </a:xfrm>
                    <a:prstGeom prst="rect">
                      <a:avLst/>
                    </a:prstGeom>
                  </pic:spPr>
                </pic:pic>
              </a:graphicData>
            </a:graphic>
          </wp:anchor>
        </w:drawing>
      </w:r>
      <w:r>
        <w:rPr>
          <w:sz w:val="28"/>
        </w:rPr>
        <w:t>申请人似下内容为二选一）：</w:t>
      </w:r>
      <w:proofErr w:type="gramStart"/>
      <w:r>
        <w:rPr>
          <w:sz w:val="28"/>
        </w:rPr>
        <w:t>囗</w:t>
      </w:r>
      <w:proofErr w:type="gramEnd"/>
      <w:r>
        <w:rPr>
          <w:sz w:val="28"/>
        </w:rPr>
        <w:t>1．申请人为公民姓名：联系方式：证件类型：</w:t>
      </w:r>
      <w:r>
        <w:rPr>
          <w:sz w:val="28"/>
        </w:rPr>
        <w:tab/>
        <w:t>证件编号：</w:t>
      </w:r>
      <w:proofErr w:type="gramStart"/>
      <w:r>
        <w:rPr>
          <w:sz w:val="28"/>
        </w:rPr>
        <w:t>囗</w:t>
      </w:r>
      <w:proofErr w:type="gramEnd"/>
      <w:r>
        <w:rPr>
          <w:sz w:val="28"/>
        </w:rPr>
        <w:t>2．申请人为法人或其他组织</w:t>
      </w:r>
    </w:p>
    <w:p w:rsidR="00ED3E19" w:rsidRDefault="009C5B6E">
      <w:pPr>
        <w:spacing w:after="3"/>
        <w:ind w:left="10" w:right="67" w:hanging="10"/>
        <w:jc w:val="right"/>
      </w:pPr>
      <w:r>
        <w:rPr>
          <w:noProof/>
        </w:rPr>
        <w:drawing>
          <wp:inline distT="0" distB="0" distL="0" distR="0">
            <wp:extent cx="1521054" cy="15241"/>
            <wp:effectExtent l="0" t="0" r="0" b="0"/>
            <wp:docPr id="28144" name="Picture 28144"/>
            <wp:cNvGraphicFramePr/>
            <a:graphic xmlns:a="http://schemas.openxmlformats.org/drawingml/2006/main">
              <a:graphicData uri="http://schemas.openxmlformats.org/drawingml/2006/picture">
                <pic:pic xmlns:pic="http://schemas.openxmlformats.org/drawingml/2006/picture">
                  <pic:nvPicPr>
                    <pic:cNvPr id="28144" name="Picture 28144"/>
                    <pic:cNvPicPr/>
                  </pic:nvPicPr>
                  <pic:blipFill>
                    <a:blip r:embed="rId37"/>
                    <a:stretch>
                      <a:fillRect/>
                    </a:stretch>
                  </pic:blipFill>
                  <pic:spPr>
                    <a:xfrm>
                      <a:off x="0" y="0"/>
                      <a:ext cx="1521054" cy="15241"/>
                    </a:xfrm>
                    <a:prstGeom prst="rect">
                      <a:avLst/>
                    </a:prstGeom>
                  </pic:spPr>
                </pic:pic>
              </a:graphicData>
            </a:graphic>
          </wp:inline>
        </w:drawing>
      </w:r>
      <w:r>
        <w:rPr>
          <w:sz w:val="30"/>
        </w:rPr>
        <w:t>统一社会信用代码：</w:t>
      </w:r>
    </w:p>
    <w:p w:rsidR="00ED3E19" w:rsidRDefault="009C5B6E">
      <w:pPr>
        <w:spacing w:after="224"/>
        <w:ind w:left="2285" w:right="-10"/>
      </w:pPr>
      <w:r>
        <w:rPr>
          <w:noProof/>
        </w:rPr>
        <w:drawing>
          <wp:inline distT="0" distB="0" distL="0" distR="0">
            <wp:extent cx="847401" cy="12193"/>
            <wp:effectExtent l="0" t="0" r="0" b="0"/>
            <wp:docPr id="28145" name="Picture 28145"/>
            <wp:cNvGraphicFramePr/>
            <a:graphic xmlns:a="http://schemas.openxmlformats.org/drawingml/2006/main">
              <a:graphicData uri="http://schemas.openxmlformats.org/drawingml/2006/picture">
                <pic:pic xmlns:pic="http://schemas.openxmlformats.org/drawingml/2006/picture">
                  <pic:nvPicPr>
                    <pic:cNvPr id="28145" name="Picture 28145"/>
                    <pic:cNvPicPr/>
                  </pic:nvPicPr>
                  <pic:blipFill>
                    <a:blip r:embed="rId38"/>
                    <a:stretch>
                      <a:fillRect/>
                    </a:stretch>
                  </pic:blipFill>
                  <pic:spPr>
                    <a:xfrm>
                      <a:off x="0" y="0"/>
                      <a:ext cx="847401" cy="12193"/>
                    </a:xfrm>
                    <a:prstGeom prst="rect">
                      <a:avLst/>
                    </a:prstGeom>
                  </pic:spPr>
                </pic:pic>
              </a:graphicData>
            </a:graphic>
          </wp:inline>
        </w:drawing>
      </w:r>
    </w:p>
    <w:p w:rsidR="00ED3E19" w:rsidRDefault="009C5B6E">
      <w:pPr>
        <w:tabs>
          <w:tab w:val="center" w:pos="1363"/>
          <w:tab w:val="center" w:pos="5345"/>
        </w:tabs>
        <w:spacing w:after="0"/>
      </w:pPr>
      <w:r>
        <w:rPr>
          <w:sz w:val="26"/>
        </w:rPr>
        <w:tab/>
        <w:t>联系人：</w:t>
      </w:r>
      <w:r>
        <w:rPr>
          <w:sz w:val="26"/>
        </w:rPr>
        <w:tab/>
        <w:t>联系方式：</w:t>
      </w:r>
    </w:p>
    <w:p w:rsidR="00ED3E19" w:rsidRDefault="009C5B6E">
      <w:pPr>
        <w:spacing w:after="216"/>
        <w:ind w:left="2280" w:right="-10"/>
      </w:pPr>
      <w:r>
        <w:rPr>
          <w:noProof/>
        </w:rPr>
        <w:drawing>
          <wp:inline distT="0" distB="0" distL="0" distR="0">
            <wp:extent cx="4188234" cy="24386"/>
            <wp:effectExtent l="0" t="0" r="0" b="0"/>
            <wp:docPr id="53026" name="Picture 53026"/>
            <wp:cNvGraphicFramePr/>
            <a:graphic xmlns:a="http://schemas.openxmlformats.org/drawingml/2006/main">
              <a:graphicData uri="http://schemas.openxmlformats.org/drawingml/2006/picture">
                <pic:pic xmlns:pic="http://schemas.openxmlformats.org/drawingml/2006/picture">
                  <pic:nvPicPr>
                    <pic:cNvPr id="53026" name="Picture 53026"/>
                    <pic:cNvPicPr/>
                  </pic:nvPicPr>
                  <pic:blipFill>
                    <a:blip r:embed="rId39"/>
                    <a:stretch>
                      <a:fillRect/>
                    </a:stretch>
                  </pic:blipFill>
                  <pic:spPr>
                    <a:xfrm>
                      <a:off x="0" y="0"/>
                      <a:ext cx="4188234" cy="24386"/>
                    </a:xfrm>
                    <a:prstGeom prst="rect">
                      <a:avLst/>
                    </a:prstGeom>
                  </pic:spPr>
                </pic:pic>
              </a:graphicData>
            </a:graphic>
          </wp:inline>
        </w:drawing>
      </w:r>
    </w:p>
    <w:p w:rsidR="00ED3E19" w:rsidRDefault="009C5B6E">
      <w:pPr>
        <w:spacing w:after="3" w:line="271" w:lineRule="auto"/>
        <w:ind w:left="691" w:right="67"/>
        <w:jc w:val="both"/>
      </w:pPr>
      <w:r>
        <w:rPr>
          <w:sz w:val="30"/>
        </w:rPr>
        <w:t>地址：</w:t>
      </w:r>
    </w:p>
    <w:p w:rsidR="00ED3E19" w:rsidRDefault="009C5B6E">
      <w:pPr>
        <w:numPr>
          <w:ilvl w:val="0"/>
          <w:numId w:val="4"/>
        </w:numPr>
        <w:spacing w:after="0" w:line="216" w:lineRule="auto"/>
        <w:ind w:right="2844" w:firstLine="158"/>
      </w:pPr>
      <w:r>
        <w:rPr>
          <w:noProof/>
        </w:rPr>
        <w:drawing>
          <wp:anchor distT="0" distB="0" distL="114300" distR="114300" simplePos="0" relativeHeight="251674624" behindDoc="0" locked="0" layoutInCell="1" allowOverlap="0">
            <wp:simplePos x="0" y="0"/>
            <wp:positionH relativeFrom="column">
              <wp:posOffset>1441801</wp:posOffset>
            </wp:positionH>
            <wp:positionV relativeFrom="paragraph">
              <wp:posOffset>553034</wp:posOffset>
            </wp:positionV>
            <wp:extent cx="4188234" cy="24387"/>
            <wp:effectExtent l="0" t="0" r="0" b="0"/>
            <wp:wrapSquare wrapText="bothSides"/>
            <wp:docPr id="53028" name="Picture 53028"/>
            <wp:cNvGraphicFramePr/>
            <a:graphic xmlns:a="http://schemas.openxmlformats.org/drawingml/2006/main">
              <a:graphicData uri="http://schemas.openxmlformats.org/drawingml/2006/picture">
                <pic:pic xmlns:pic="http://schemas.openxmlformats.org/drawingml/2006/picture">
                  <pic:nvPicPr>
                    <pic:cNvPr id="53028" name="Picture 53028"/>
                    <pic:cNvPicPr/>
                  </pic:nvPicPr>
                  <pic:blipFill>
                    <a:blip r:embed="rId40"/>
                    <a:stretch>
                      <a:fillRect/>
                    </a:stretch>
                  </pic:blipFill>
                  <pic:spPr>
                    <a:xfrm>
                      <a:off x="0" y="0"/>
                      <a:ext cx="4188234" cy="2438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column">
              <wp:posOffset>1438753</wp:posOffset>
            </wp:positionH>
            <wp:positionV relativeFrom="paragraph">
              <wp:posOffset>909685</wp:posOffset>
            </wp:positionV>
            <wp:extent cx="4191282" cy="24386"/>
            <wp:effectExtent l="0" t="0" r="0" b="0"/>
            <wp:wrapSquare wrapText="bothSides"/>
            <wp:docPr id="53030" name="Picture 53030"/>
            <wp:cNvGraphicFramePr/>
            <a:graphic xmlns:a="http://schemas.openxmlformats.org/drawingml/2006/main">
              <a:graphicData uri="http://schemas.openxmlformats.org/drawingml/2006/picture">
                <pic:pic xmlns:pic="http://schemas.openxmlformats.org/drawingml/2006/picture">
                  <pic:nvPicPr>
                    <pic:cNvPr id="53030" name="Picture 53030"/>
                    <pic:cNvPicPr/>
                  </pic:nvPicPr>
                  <pic:blipFill>
                    <a:blip r:embed="rId41"/>
                    <a:stretch>
                      <a:fillRect/>
                    </a:stretch>
                  </pic:blipFill>
                  <pic:spPr>
                    <a:xfrm>
                      <a:off x="0" y="0"/>
                      <a:ext cx="4191282" cy="24386"/>
                    </a:xfrm>
                    <a:prstGeom prst="rect">
                      <a:avLst/>
                    </a:prstGeom>
                  </pic:spPr>
                </pic:pic>
              </a:graphicData>
            </a:graphic>
          </wp:anchor>
        </w:drawing>
      </w:r>
      <w:r>
        <w:rPr>
          <w:sz w:val="30"/>
        </w:rPr>
        <w:t>委托代理人：姓名：</w:t>
      </w:r>
      <w:r>
        <w:rPr>
          <w:sz w:val="30"/>
        </w:rPr>
        <w:tab/>
        <w:t>联系方式：证件类型：</w:t>
      </w:r>
      <w:r>
        <w:rPr>
          <w:sz w:val="30"/>
        </w:rPr>
        <w:tab/>
        <w:t>证件编号：（三）行政机关名称·</w:t>
      </w:r>
      <w:r>
        <w:rPr>
          <w:sz w:val="30"/>
        </w:rPr>
        <w:tab/>
        <w:t>联系人：</w:t>
      </w:r>
    </w:p>
    <w:p w:rsidR="00ED3E19" w:rsidRDefault="009C5B6E">
      <w:pPr>
        <w:spacing w:after="222"/>
        <w:ind w:left="2261"/>
      </w:pPr>
      <w:r>
        <w:rPr>
          <w:noProof/>
        </w:rPr>
        <w:drawing>
          <wp:inline distT="0" distB="0" distL="0" distR="0">
            <wp:extent cx="4188234" cy="24386"/>
            <wp:effectExtent l="0" t="0" r="0" b="0"/>
            <wp:docPr id="53032" name="Picture 53032"/>
            <wp:cNvGraphicFramePr/>
            <a:graphic xmlns:a="http://schemas.openxmlformats.org/drawingml/2006/main">
              <a:graphicData uri="http://schemas.openxmlformats.org/drawingml/2006/picture">
                <pic:pic xmlns:pic="http://schemas.openxmlformats.org/drawingml/2006/picture">
                  <pic:nvPicPr>
                    <pic:cNvPr id="53032" name="Picture 53032"/>
                    <pic:cNvPicPr/>
                  </pic:nvPicPr>
                  <pic:blipFill>
                    <a:blip r:embed="rId42"/>
                    <a:stretch>
                      <a:fillRect/>
                    </a:stretch>
                  </pic:blipFill>
                  <pic:spPr>
                    <a:xfrm>
                      <a:off x="0" y="0"/>
                      <a:ext cx="4188234" cy="24386"/>
                    </a:xfrm>
                    <a:prstGeom prst="rect">
                      <a:avLst/>
                    </a:prstGeom>
                  </pic:spPr>
                </pic:pic>
              </a:graphicData>
            </a:graphic>
          </wp:inline>
        </w:drawing>
      </w:r>
    </w:p>
    <w:p w:rsidR="00ED3E19" w:rsidRDefault="009C5B6E">
      <w:pPr>
        <w:spacing w:after="0"/>
        <w:ind w:left="696" w:right="4210" w:hanging="10"/>
      </w:pPr>
      <w:r>
        <w:rPr>
          <w:sz w:val="26"/>
        </w:rPr>
        <w:t>联系方式：</w:t>
      </w:r>
    </w:p>
    <w:p w:rsidR="00ED3E19" w:rsidRDefault="009C5B6E">
      <w:pPr>
        <w:spacing w:after="235"/>
        <w:ind w:left="2261"/>
      </w:pPr>
      <w:r>
        <w:rPr>
          <w:noProof/>
        </w:rPr>
        <w:drawing>
          <wp:inline distT="0" distB="0" distL="0" distR="0">
            <wp:extent cx="1521054" cy="15242"/>
            <wp:effectExtent l="0" t="0" r="0" b="0"/>
            <wp:docPr id="28154" name="Picture 28154"/>
            <wp:cNvGraphicFramePr/>
            <a:graphic xmlns:a="http://schemas.openxmlformats.org/drawingml/2006/main">
              <a:graphicData uri="http://schemas.openxmlformats.org/drawingml/2006/picture">
                <pic:pic xmlns:pic="http://schemas.openxmlformats.org/drawingml/2006/picture">
                  <pic:nvPicPr>
                    <pic:cNvPr id="28154" name="Picture 28154"/>
                    <pic:cNvPicPr/>
                  </pic:nvPicPr>
                  <pic:blipFill>
                    <a:blip r:embed="rId43"/>
                    <a:stretch>
                      <a:fillRect/>
                    </a:stretch>
                  </pic:blipFill>
                  <pic:spPr>
                    <a:xfrm>
                      <a:off x="0" y="0"/>
                      <a:ext cx="1521054" cy="15242"/>
                    </a:xfrm>
                    <a:prstGeom prst="rect">
                      <a:avLst/>
                    </a:prstGeom>
                  </pic:spPr>
                </pic:pic>
              </a:graphicData>
            </a:graphic>
          </wp:inline>
        </w:drawing>
      </w:r>
    </w:p>
    <w:p w:rsidR="00ED3E19" w:rsidRDefault="009C5B6E">
      <w:pPr>
        <w:spacing w:after="3" w:line="271" w:lineRule="auto"/>
        <w:ind w:left="677" w:right="67"/>
        <w:jc w:val="both"/>
      </w:pPr>
      <w:r>
        <w:rPr>
          <w:noProof/>
        </w:rPr>
        <w:drawing>
          <wp:inline distT="0" distB="0" distL="0" distR="0">
            <wp:extent cx="182892" cy="134124"/>
            <wp:effectExtent l="0" t="0" r="0" b="0"/>
            <wp:docPr id="53034" name="Picture 53034"/>
            <wp:cNvGraphicFramePr/>
            <a:graphic xmlns:a="http://schemas.openxmlformats.org/drawingml/2006/main">
              <a:graphicData uri="http://schemas.openxmlformats.org/drawingml/2006/picture">
                <pic:pic xmlns:pic="http://schemas.openxmlformats.org/drawingml/2006/picture">
                  <pic:nvPicPr>
                    <pic:cNvPr id="53034" name="Picture 53034"/>
                    <pic:cNvPicPr/>
                  </pic:nvPicPr>
                  <pic:blipFill>
                    <a:blip r:embed="rId44"/>
                    <a:stretch>
                      <a:fillRect/>
                    </a:stretch>
                  </pic:blipFill>
                  <pic:spPr>
                    <a:xfrm>
                      <a:off x="0" y="0"/>
                      <a:ext cx="182892" cy="134124"/>
                    </a:xfrm>
                    <a:prstGeom prst="rect">
                      <a:avLst/>
                    </a:prstGeom>
                  </pic:spPr>
                </pic:pic>
              </a:graphicData>
            </a:graphic>
          </wp:inline>
        </w:drawing>
      </w:r>
      <w:r>
        <w:rPr>
          <w:sz w:val="30"/>
        </w:rPr>
        <w:t>、行政机关告知</w:t>
      </w:r>
    </w:p>
    <w:p w:rsidR="00ED3E19" w:rsidRDefault="009C5B6E">
      <w:pPr>
        <w:numPr>
          <w:ilvl w:val="0"/>
          <w:numId w:val="5"/>
        </w:numPr>
        <w:spacing w:after="35" w:line="227" w:lineRule="auto"/>
        <w:ind w:right="52" w:firstLine="134"/>
        <w:jc w:val="both"/>
      </w:pPr>
      <w:r>
        <w:rPr>
          <w:sz w:val="28"/>
        </w:rPr>
        <w:lastRenderedPageBreak/>
        <w:t>行政事项名称：</w:t>
      </w:r>
    </w:p>
    <w:p w:rsidR="00ED3E19" w:rsidRDefault="009C5B6E">
      <w:pPr>
        <w:spacing w:after="222"/>
        <w:ind w:left="3855"/>
      </w:pPr>
      <w:r>
        <w:rPr>
          <w:noProof/>
        </w:rPr>
        <mc:AlternateContent>
          <mc:Choice Requires="wpg">
            <w:drawing>
              <wp:inline distT="0" distB="0" distL="0" distR="0">
                <wp:extent cx="3145748" cy="9145"/>
                <wp:effectExtent l="0" t="0" r="0" b="0"/>
                <wp:docPr id="53037" name="Group 53037"/>
                <wp:cNvGraphicFramePr/>
                <a:graphic xmlns:a="http://schemas.openxmlformats.org/drawingml/2006/main">
                  <a:graphicData uri="http://schemas.microsoft.com/office/word/2010/wordprocessingGroup">
                    <wpg:wgp>
                      <wpg:cNvGrpSpPr/>
                      <wpg:grpSpPr>
                        <a:xfrm>
                          <a:off x="0" y="0"/>
                          <a:ext cx="3145748" cy="9145"/>
                          <a:chOff x="0" y="0"/>
                          <a:chExt cx="3145748" cy="9145"/>
                        </a:xfrm>
                      </wpg:grpSpPr>
                      <wps:wsp>
                        <wps:cNvPr id="53036" name="Shape 53036"/>
                        <wps:cNvSpPr/>
                        <wps:spPr>
                          <a:xfrm>
                            <a:off x="0" y="0"/>
                            <a:ext cx="3145748" cy="9145"/>
                          </a:xfrm>
                          <a:custGeom>
                            <a:avLst/>
                            <a:gdLst/>
                            <a:ahLst/>
                            <a:cxnLst/>
                            <a:rect l="0" t="0" r="0" b="0"/>
                            <a:pathLst>
                              <a:path w="3145748" h="9145">
                                <a:moveTo>
                                  <a:pt x="0" y="4573"/>
                                </a:moveTo>
                                <a:lnTo>
                                  <a:pt x="314574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37" style="width:247.697pt;height:0.720093pt;mso-position-horizontal-relative:char;mso-position-vertical-relative:line" coordsize="31457,91">
                <v:shape id="Shape 53036" style="position:absolute;width:31457;height:91;left:0;top:0;" coordsize="3145748,9145" path="m0,4573l3145748,4573">
                  <v:stroke weight="0.720093pt" endcap="flat" joinstyle="miter" miterlimit="1" on="true" color="#000000"/>
                  <v:fill on="false" color="#000000"/>
                </v:shape>
              </v:group>
            </w:pict>
          </mc:Fallback>
        </mc:AlternateContent>
      </w:r>
    </w:p>
    <w:p w:rsidR="00ED3E19" w:rsidRDefault="009C5B6E">
      <w:pPr>
        <w:numPr>
          <w:ilvl w:val="0"/>
          <w:numId w:val="5"/>
        </w:numPr>
        <w:spacing w:after="35" w:line="227" w:lineRule="auto"/>
        <w:ind w:right="52" w:firstLine="134"/>
        <w:jc w:val="both"/>
      </w:pPr>
      <w:r>
        <w:rPr>
          <w:sz w:val="28"/>
        </w:rPr>
        <w:t>证明事项名称：</w:t>
      </w:r>
    </w:p>
    <w:p w:rsidR="00ED3E19" w:rsidRDefault="009C5B6E">
      <w:pPr>
        <w:spacing w:after="0"/>
        <w:ind w:left="3850"/>
      </w:pPr>
      <w:r>
        <w:rPr>
          <w:noProof/>
        </w:rPr>
        <mc:AlternateContent>
          <mc:Choice Requires="wpg">
            <w:drawing>
              <wp:inline distT="0" distB="0" distL="0" distR="0">
                <wp:extent cx="3145747" cy="9145"/>
                <wp:effectExtent l="0" t="0" r="0" b="0"/>
                <wp:docPr id="53039" name="Group 53039"/>
                <wp:cNvGraphicFramePr/>
                <a:graphic xmlns:a="http://schemas.openxmlformats.org/drawingml/2006/main">
                  <a:graphicData uri="http://schemas.microsoft.com/office/word/2010/wordprocessingGroup">
                    <wpg:wgp>
                      <wpg:cNvGrpSpPr/>
                      <wpg:grpSpPr>
                        <a:xfrm>
                          <a:off x="0" y="0"/>
                          <a:ext cx="3145747" cy="9145"/>
                          <a:chOff x="0" y="0"/>
                          <a:chExt cx="3145747" cy="9145"/>
                        </a:xfrm>
                      </wpg:grpSpPr>
                      <wps:wsp>
                        <wps:cNvPr id="53038" name="Shape 53038"/>
                        <wps:cNvSpPr/>
                        <wps:spPr>
                          <a:xfrm>
                            <a:off x="0" y="0"/>
                            <a:ext cx="3145747" cy="9145"/>
                          </a:xfrm>
                          <a:custGeom>
                            <a:avLst/>
                            <a:gdLst/>
                            <a:ahLst/>
                            <a:cxnLst/>
                            <a:rect l="0" t="0" r="0" b="0"/>
                            <a:pathLst>
                              <a:path w="3145747" h="9145">
                                <a:moveTo>
                                  <a:pt x="0" y="4573"/>
                                </a:moveTo>
                                <a:lnTo>
                                  <a:pt x="3145747"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39" style="width:247.697pt;height:0.720093pt;mso-position-horizontal-relative:char;mso-position-vertical-relative:line" coordsize="31457,91">
                <v:shape id="Shape 53038" style="position:absolute;width:31457;height:91;left:0;top:0;" coordsize="3145747,9145" path="m0,4573l3145747,4573">
                  <v:stroke weight="0.720093pt" endcap="flat" joinstyle="miter" miterlimit="1" on="true" color="#000000"/>
                  <v:fill on="false" color="#000000"/>
                </v:shape>
              </v:group>
            </w:pict>
          </mc:Fallback>
        </mc:AlternateContent>
      </w:r>
    </w:p>
    <w:p w:rsidR="00ED3E19" w:rsidRDefault="009C5B6E">
      <w:pPr>
        <w:numPr>
          <w:ilvl w:val="0"/>
          <w:numId w:val="5"/>
        </w:numPr>
        <w:spacing w:after="3" w:line="271" w:lineRule="auto"/>
        <w:ind w:right="52" w:firstLine="134"/>
        <w:jc w:val="both"/>
      </w:pPr>
      <w:r>
        <w:rPr>
          <w:sz w:val="30"/>
        </w:rPr>
        <w:t>设定证明的依据：</w:t>
      </w:r>
    </w:p>
    <w:p w:rsidR="00ED3E19" w:rsidRDefault="009C5B6E">
      <w:pPr>
        <w:spacing w:after="446"/>
        <w:ind w:left="1109"/>
      </w:pPr>
      <w:r>
        <w:rPr>
          <w:noProof/>
        </w:rPr>
        <mc:AlternateContent>
          <mc:Choice Requires="wpg">
            <w:drawing>
              <wp:inline distT="0" distB="0" distL="0" distR="0">
                <wp:extent cx="4407704" cy="286539"/>
                <wp:effectExtent l="0" t="0" r="0" b="0"/>
                <wp:docPr id="51108" name="Group 51108"/>
                <wp:cNvGraphicFramePr/>
                <a:graphic xmlns:a="http://schemas.openxmlformats.org/drawingml/2006/main">
                  <a:graphicData uri="http://schemas.microsoft.com/office/word/2010/wordprocessingGroup">
                    <wpg:wgp>
                      <wpg:cNvGrpSpPr/>
                      <wpg:grpSpPr>
                        <a:xfrm>
                          <a:off x="0" y="0"/>
                          <a:ext cx="4407704" cy="286539"/>
                          <a:chOff x="0" y="0"/>
                          <a:chExt cx="4407704" cy="286539"/>
                        </a:xfrm>
                      </wpg:grpSpPr>
                      <pic:pic xmlns:pic="http://schemas.openxmlformats.org/drawingml/2006/picture">
                        <pic:nvPicPr>
                          <pic:cNvPr id="53041" name="Picture 53041"/>
                          <pic:cNvPicPr/>
                        </pic:nvPicPr>
                        <pic:blipFill>
                          <a:blip r:embed="rId45"/>
                          <a:stretch>
                            <a:fillRect/>
                          </a:stretch>
                        </pic:blipFill>
                        <pic:spPr>
                          <a:xfrm>
                            <a:off x="0" y="73159"/>
                            <a:ext cx="4407704" cy="213380"/>
                          </a:xfrm>
                          <a:prstGeom prst="rect">
                            <a:avLst/>
                          </a:prstGeom>
                        </pic:spPr>
                      </pic:pic>
                      <wps:wsp>
                        <wps:cNvPr id="28586" name="Rectangle 28586"/>
                        <wps:cNvSpPr/>
                        <wps:spPr>
                          <a:xfrm>
                            <a:off x="3968763" y="0"/>
                            <a:ext cx="231084" cy="356772"/>
                          </a:xfrm>
                          <a:prstGeom prst="rect">
                            <a:avLst/>
                          </a:prstGeom>
                          <a:ln>
                            <a:noFill/>
                          </a:ln>
                        </wps:spPr>
                        <wps:txbx>
                          <w:txbxContent>
                            <w:p w:rsidR="00ED3E19" w:rsidRDefault="009C5B6E">
                              <w:proofErr w:type="gramStart"/>
                              <w:r>
                                <w:rPr>
                                  <w:sz w:val="28"/>
                                </w:rPr>
                                <w:t>规</w:t>
                              </w:r>
                              <w:proofErr w:type="gramEnd"/>
                            </w:p>
                          </w:txbxContent>
                        </wps:txbx>
                        <wps:bodyPr horzOverflow="overflow" vert="horz" lIns="0" tIns="0" rIns="0" bIns="0" rtlCol="0">
                          <a:noAutofit/>
                        </wps:bodyPr>
                      </wps:wsp>
                    </wpg:wgp>
                  </a:graphicData>
                </a:graphic>
              </wp:inline>
            </w:drawing>
          </mc:Choice>
          <mc:Fallback xmlns:a="http://schemas.openxmlformats.org/drawingml/2006/main">
            <w:pict>
              <v:group id="Group 51108" style="width:347.063pt;height:22.5621pt;mso-position-horizontal-relative:char;mso-position-vertical-relative:line" coordsize="44077,2865">
                <v:shape id="Picture 53041" style="position:absolute;width:44077;height:2133;left:0;top:731;" filled="f">
                  <v:imagedata r:id="rId46"/>
                </v:shape>
                <v:rect id="Rectangle 28586" style="position:absolute;width:2310;height:3567;left:39687;top:0;" filled="f" stroked="f">
                  <v:textbox inset="0,0,0,0">
                    <w:txbxContent>
                      <w:p>
                        <w:pPr>
                          <w:spacing w:before="0" w:after="160" w:line="259" w:lineRule="auto"/>
                        </w:pPr>
                        <w:r>
                          <w:rPr>
                            <w:rFonts w:cs="Microsoft YaHei" w:hAnsi="Microsoft YaHei" w:eastAsia="Microsoft YaHei" w:ascii="Microsoft YaHei"/>
                            <w:sz w:val="28"/>
                          </w:rPr>
                          <w:t xml:space="preserve">规</w:t>
                        </w:r>
                      </w:p>
                    </w:txbxContent>
                  </v:textbox>
                </v:rect>
              </v:group>
            </w:pict>
          </mc:Fallback>
        </mc:AlternateContent>
      </w:r>
    </w:p>
    <w:p w:rsidR="00ED3E19" w:rsidRDefault="009C5B6E">
      <w:pPr>
        <w:spacing w:after="466"/>
        <w:ind w:left="629"/>
      </w:pPr>
      <w:r>
        <w:rPr>
          <w:noProof/>
        </w:rPr>
        <mc:AlternateContent>
          <mc:Choice Requires="wpg">
            <w:drawing>
              <wp:inline distT="0" distB="0" distL="0" distR="0">
                <wp:extent cx="3916944" cy="9145"/>
                <wp:effectExtent l="0" t="0" r="0" b="0"/>
                <wp:docPr id="53045" name="Group 53045"/>
                <wp:cNvGraphicFramePr/>
                <a:graphic xmlns:a="http://schemas.openxmlformats.org/drawingml/2006/main">
                  <a:graphicData uri="http://schemas.microsoft.com/office/word/2010/wordprocessingGroup">
                    <wpg:wgp>
                      <wpg:cNvGrpSpPr/>
                      <wpg:grpSpPr>
                        <a:xfrm>
                          <a:off x="0" y="0"/>
                          <a:ext cx="3916944" cy="9145"/>
                          <a:chOff x="0" y="0"/>
                          <a:chExt cx="3916944" cy="9145"/>
                        </a:xfrm>
                      </wpg:grpSpPr>
                      <wps:wsp>
                        <wps:cNvPr id="53044" name="Shape 53044"/>
                        <wps:cNvSpPr/>
                        <wps:spPr>
                          <a:xfrm>
                            <a:off x="0" y="0"/>
                            <a:ext cx="3916944" cy="9145"/>
                          </a:xfrm>
                          <a:custGeom>
                            <a:avLst/>
                            <a:gdLst/>
                            <a:ahLst/>
                            <a:cxnLst/>
                            <a:rect l="0" t="0" r="0" b="0"/>
                            <a:pathLst>
                              <a:path w="3916944" h="9145">
                                <a:moveTo>
                                  <a:pt x="0" y="4572"/>
                                </a:moveTo>
                                <a:lnTo>
                                  <a:pt x="3916944"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45" style="width:308.421pt;height:0.720062pt;mso-position-horizontal-relative:char;mso-position-vertical-relative:line" coordsize="39169,91">
                <v:shape id="Shape 53044" style="position:absolute;width:39169;height:91;left:0;top:0;" coordsize="3916944,9145" path="m0,4572l3916944,4572">
                  <v:stroke weight="0.720062pt" endcap="flat" joinstyle="miter" miterlimit="1" on="true" color="#000000"/>
                  <v:fill on="false" color="#000000"/>
                </v:shape>
              </v:group>
            </w:pict>
          </mc:Fallback>
        </mc:AlternateContent>
      </w:r>
    </w:p>
    <w:p w:rsidR="00ED3E19" w:rsidRDefault="009C5B6E">
      <w:pPr>
        <w:spacing w:after="289"/>
        <w:ind w:left="643"/>
      </w:pPr>
      <w:r>
        <w:rPr>
          <w:noProof/>
        </w:rPr>
        <w:drawing>
          <wp:inline distT="0" distB="0" distL="0" distR="0">
            <wp:extent cx="536484" cy="27435"/>
            <wp:effectExtent l="0" t="0" r="0" b="0"/>
            <wp:docPr id="30389" name="Picture 30389"/>
            <wp:cNvGraphicFramePr/>
            <a:graphic xmlns:a="http://schemas.openxmlformats.org/drawingml/2006/main">
              <a:graphicData uri="http://schemas.openxmlformats.org/drawingml/2006/picture">
                <pic:pic xmlns:pic="http://schemas.openxmlformats.org/drawingml/2006/picture">
                  <pic:nvPicPr>
                    <pic:cNvPr id="30389" name="Picture 30389"/>
                    <pic:cNvPicPr/>
                  </pic:nvPicPr>
                  <pic:blipFill>
                    <a:blip r:embed="rId47"/>
                    <a:stretch>
                      <a:fillRect/>
                    </a:stretch>
                  </pic:blipFill>
                  <pic:spPr>
                    <a:xfrm>
                      <a:off x="0" y="0"/>
                      <a:ext cx="536484" cy="27435"/>
                    </a:xfrm>
                    <a:prstGeom prst="rect">
                      <a:avLst/>
                    </a:prstGeom>
                  </pic:spPr>
                </pic:pic>
              </a:graphicData>
            </a:graphic>
          </wp:inline>
        </w:drawing>
      </w:r>
    </w:p>
    <w:p w:rsidR="00ED3E19" w:rsidRDefault="009C5B6E">
      <w:pPr>
        <w:numPr>
          <w:ilvl w:val="0"/>
          <w:numId w:val="5"/>
        </w:numPr>
        <w:spacing w:after="35" w:line="227" w:lineRule="auto"/>
        <w:ind w:right="52" w:firstLine="134"/>
        <w:jc w:val="both"/>
      </w:pPr>
      <w:r>
        <w:rPr>
          <w:sz w:val="28"/>
        </w:rPr>
        <w:t>证明的内容：</w:t>
      </w:r>
    </w:p>
    <w:p w:rsidR="00ED3E19" w:rsidRDefault="009C5B6E">
      <w:pPr>
        <w:spacing w:after="288"/>
        <w:ind w:left="643"/>
      </w:pPr>
      <w:r>
        <w:rPr>
          <w:noProof/>
        </w:rPr>
        <w:drawing>
          <wp:inline distT="0" distB="0" distL="0" distR="0">
            <wp:extent cx="533436" cy="27435"/>
            <wp:effectExtent l="0" t="0" r="0" b="0"/>
            <wp:docPr id="30390" name="Picture 30390"/>
            <wp:cNvGraphicFramePr/>
            <a:graphic xmlns:a="http://schemas.openxmlformats.org/drawingml/2006/main">
              <a:graphicData uri="http://schemas.openxmlformats.org/drawingml/2006/picture">
                <pic:pic xmlns:pic="http://schemas.openxmlformats.org/drawingml/2006/picture">
                  <pic:nvPicPr>
                    <pic:cNvPr id="30390" name="Picture 30390"/>
                    <pic:cNvPicPr/>
                  </pic:nvPicPr>
                  <pic:blipFill>
                    <a:blip r:embed="rId48"/>
                    <a:stretch>
                      <a:fillRect/>
                    </a:stretch>
                  </pic:blipFill>
                  <pic:spPr>
                    <a:xfrm>
                      <a:off x="0" y="0"/>
                      <a:ext cx="533436" cy="27435"/>
                    </a:xfrm>
                    <a:prstGeom prst="rect">
                      <a:avLst/>
                    </a:prstGeom>
                  </pic:spPr>
                </pic:pic>
              </a:graphicData>
            </a:graphic>
          </wp:inline>
        </w:drawing>
      </w:r>
    </w:p>
    <w:p w:rsidR="00ED3E19" w:rsidRDefault="009C5B6E">
      <w:pPr>
        <w:numPr>
          <w:ilvl w:val="0"/>
          <w:numId w:val="5"/>
        </w:numPr>
        <w:spacing w:after="35" w:line="227" w:lineRule="auto"/>
        <w:ind w:right="52" w:firstLine="134"/>
        <w:jc w:val="both"/>
      </w:pPr>
      <w:r>
        <w:rPr>
          <w:sz w:val="28"/>
        </w:rPr>
        <w:t>承诺的方式：</w:t>
      </w:r>
    </w:p>
    <w:p w:rsidR="00ED3E19" w:rsidRDefault="009C5B6E">
      <w:pPr>
        <w:spacing w:after="7" w:line="276" w:lineRule="auto"/>
        <w:ind w:left="33" w:right="52" w:firstLine="600"/>
        <w:jc w:val="both"/>
      </w:pPr>
      <w:proofErr w:type="gramStart"/>
      <w:r>
        <w:rPr>
          <w:sz w:val="28"/>
        </w:rPr>
        <w:t>本证明</w:t>
      </w:r>
      <w:proofErr w:type="gramEnd"/>
      <w:r>
        <w:rPr>
          <w:sz w:val="28"/>
        </w:rPr>
        <w:t>事项采用书面承诺方式。申请人愿意</w:t>
      </w:r>
      <w:proofErr w:type="gramStart"/>
      <w:r>
        <w:rPr>
          <w:sz w:val="28"/>
        </w:rPr>
        <w:t>作出</w:t>
      </w:r>
      <w:proofErr w:type="gramEnd"/>
      <w:r>
        <w:rPr>
          <w:sz w:val="28"/>
        </w:rPr>
        <w:t>承诺的，应当向行政机关提交签章后的告知承诺书原件。</w:t>
      </w:r>
    </w:p>
    <w:p w:rsidR="00ED3E19" w:rsidRDefault="009C5B6E">
      <w:pPr>
        <w:spacing w:after="35" w:line="227" w:lineRule="auto"/>
        <w:ind w:left="711" w:right="52" w:hanging="10"/>
        <w:jc w:val="both"/>
      </w:pPr>
      <w:r>
        <w:rPr>
          <w:sz w:val="28"/>
        </w:rPr>
        <w:t>似下内容为二选一）</w:t>
      </w:r>
    </w:p>
    <w:p w:rsidR="00ED3E19" w:rsidRDefault="009C5B6E">
      <w:pPr>
        <w:spacing w:after="0"/>
        <w:ind w:left="134"/>
        <w:jc w:val="center"/>
      </w:pPr>
      <w:proofErr w:type="gramStart"/>
      <w:r>
        <w:rPr>
          <w:sz w:val="28"/>
        </w:rPr>
        <w:t>囗</w:t>
      </w:r>
      <w:proofErr w:type="gramEnd"/>
      <w:r>
        <w:rPr>
          <w:sz w:val="28"/>
        </w:rPr>
        <w:t>1．</w:t>
      </w:r>
      <w:proofErr w:type="gramStart"/>
      <w:r>
        <w:rPr>
          <w:sz w:val="28"/>
        </w:rPr>
        <w:t>本证明</w:t>
      </w:r>
      <w:proofErr w:type="gramEnd"/>
      <w:r>
        <w:rPr>
          <w:sz w:val="28"/>
        </w:rPr>
        <w:t>事项必须由申请人</w:t>
      </w:r>
      <w:proofErr w:type="gramStart"/>
      <w:r>
        <w:rPr>
          <w:sz w:val="28"/>
        </w:rPr>
        <w:t>作出</w:t>
      </w:r>
      <w:proofErr w:type="gramEnd"/>
      <w:r>
        <w:rPr>
          <w:sz w:val="28"/>
        </w:rPr>
        <w:t>承诺，不可代为承诺。</w:t>
      </w:r>
    </w:p>
    <w:p w:rsidR="00ED3E19" w:rsidRDefault="009C5B6E">
      <w:pPr>
        <w:spacing w:after="3" w:line="271" w:lineRule="auto"/>
        <w:ind w:left="28" w:right="67" w:firstLine="610"/>
        <w:jc w:val="both"/>
      </w:pPr>
      <w:proofErr w:type="gramStart"/>
      <w:r>
        <w:rPr>
          <w:sz w:val="30"/>
        </w:rPr>
        <w:t>囗</w:t>
      </w:r>
      <w:proofErr w:type="gramEnd"/>
      <w:r>
        <w:rPr>
          <w:sz w:val="30"/>
        </w:rPr>
        <w:t>2．</w:t>
      </w:r>
      <w:proofErr w:type="gramStart"/>
      <w:r>
        <w:rPr>
          <w:sz w:val="30"/>
        </w:rPr>
        <w:t>本证明</w:t>
      </w:r>
      <w:proofErr w:type="gramEnd"/>
      <w:r>
        <w:rPr>
          <w:sz w:val="30"/>
        </w:rPr>
        <w:t>事项可以代为承诺。由委托代理人代替申请人</w:t>
      </w:r>
      <w:proofErr w:type="gramStart"/>
      <w:r>
        <w:rPr>
          <w:sz w:val="30"/>
        </w:rPr>
        <w:t>作出</w:t>
      </w:r>
      <w:proofErr w:type="gramEnd"/>
      <w:r>
        <w:rPr>
          <w:sz w:val="30"/>
        </w:rPr>
        <w:t>承诺的，委托代理人应当一并提交申请人的特别授权书。</w:t>
      </w:r>
    </w:p>
    <w:p w:rsidR="00ED3E19" w:rsidRDefault="009C5B6E">
      <w:pPr>
        <w:numPr>
          <w:ilvl w:val="0"/>
          <w:numId w:val="5"/>
        </w:numPr>
        <w:spacing w:after="3" w:line="271" w:lineRule="auto"/>
        <w:ind w:right="52" w:firstLine="134"/>
        <w:jc w:val="both"/>
      </w:pPr>
      <w:r>
        <w:rPr>
          <w:sz w:val="30"/>
        </w:rPr>
        <w:t>行政机关核查权力：</w:t>
      </w:r>
    </w:p>
    <w:p w:rsidR="00ED3E19" w:rsidRDefault="009C5B6E">
      <w:pPr>
        <w:spacing w:after="3" w:line="271" w:lineRule="auto"/>
        <w:ind w:left="28" w:right="67" w:firstLine="610"/>
        <w:jc w:val="both"/>
      </w:pPr>
      <w:r>
        <w:rPr>
          <w:sz w:val="30"/>
        </w:rPr>
        <w:t>行政机关对申请人</w:t>
      </w:r>
      <w:proofErr w:type="gramStart"/>
      <w:r>
        <w:rPr>
          <w:sz w:val="30"/>
        </w:rPr>
        <w:t>作出</w:t>
      </w:r>
      <w:proofErr w:type="gramEnd"/>
      <w:r>
        <w:rPr>
          <w:sz w:val="30"/>
        </w:rPr>
        <w:t>的承诺将根据不同情形，运用多种方式进行事中事后核查。</w:t>
      </w:r>
    </w:p>
    <w:p w:rsidR="00ED3E19" w:rsidRDefault="009C5B6E">
      <w:pPr>
        <w:numPr>
          <w:ilvl w:val="0"/>
          <w:numId w:val="5"/>
        </w:numPr>
        <w:spacing w:after="35" w:line="227" w:lineRule="auto"/>
        <w:ind w:right="52" w:firstLine="134"/>
        <w:jc w:val="both"/>
      </w:pPr>
      <w:r>
        <w:rPr>
          <w:sz w:val="28"/>
        </w:rPr>
        <w:lastRenderedPageBreak/>
        <w:t>不实承诺的责任：</w:t>
      </w:r>
    </w:p>
    <w:p w:rsidR="00ED3E19" w:rsidRDefault="009C5B6E">
      <w:pPr>
        <w:spacing w:after="3" w:line="271" w:lineRule="auto"/>
        <w:ind w:left="28" w:right="67" w:firstLine="643"/>
        <w:jc w:val="both"/>
      </w:pPr>
      <w:r>
        <w:rPr>
          <w:sz w:val="30"/>
        </w:rPr>
        <w:t>对在日常监管或者核查中发现承诺不实的，行政机关将依法终止办理、责令限期整改、撤销行政决定或者予以行政处罚，并纳入信用记录。涉嫌犯罪的，依法移送司法机关。</w:t>
      </w:r>
    </w:p>
    <w:p w:rsidR="00ED3E19" w:rsidRDefault="009C5B6E">
      <w:pPr>
        <w:numPr>
          <w:ilvl w:val="0"/>
          <w:numId w:val="5"/>
        </w:numPr>
        <w:spacing w:after="0" w:line="227" w:lineRule="auto"/>
        <w:ind w:right="52" w:firstLine="134"/>
        <w:jc w:val="both"/>
      </w:pPr>
      <w:r>
        <w:rPr>
          <w:sz w:val="28"/>
        </w:rPr>
        <w:t>承诺书是否公开似下内容为二选一）：</w:t>
      </w:r>
      <w:proofErr w:type="gramStart"/>
      <w:r>
        <w:rPr>
          <w:sz w:val="28"/>
        </w:rPr>
        <w:t>囗</w:t>
      </w:r>
      <w:proofErr w:type="gramEnd"/>
      <w:r>
        <w:rPr>
          <w:sz w:val="28"/>
        </w:rPr>
        <w:t>1 ·</w:t>
      </w:r>
      <w:proofErr w:type="gramStart"/>
      <w:r>
        <w:rPr>
          <w:sz w:val="28"/>
        </w:rPr>
        <w:t>本承诺</w:t>
      </w:r>
      <w:proofErr w:type="gramEnd"/>
      <w:r>
        <w:rPr>
          <w:sz w:val="28"/>
        </w:rPr>
        <w:t>书将予公开，公开时限：</w:t>
      </w:r>
      <w:r>
        <w:rPr>
          <w:noProof/>
        </w:rPr>
        <w:drawing>
          <wp:inline distT="0" distB="0" distL="0" distR="0">
            <wp:extent cx="765099" cy="60965"/>
            <wp:effectExtent l="0" t="0" r="0" b="0"/>
            <wp:docPr id="53042" name="Picture 53042"/>
            <wp:cNvGraphicFramePr/>
            <a:graphic xmlns:a="http://schemas.openxmlformats.org/drawingml/2006/main">
              <a:graphicData uri="http://schemas.openxmlformats.org/drawingml/2006/picture">
                <pic:pic xmlns:pic="http://schemas.openxmlformats.org/drawingml/2006/picture">
                  <pic:nvPicPr>
                    <pic:cNvPr id="53042" name="Picture 53042"/>
                    <pic:cNvPicPr/>
                  </pic:nvPicPr>
                  <pic:blipFill>
                    <a:blip r:embed="rId49"/>
                    <a:stretch>
                      <a:fillRect/>
                    </a:stretch>
                  </pic:blipFill>
                  <pic:spPr>
                    <a:xfrm>
                      <a:off x="0" y="0"/>
                      <a:ext cx="765099" cy="60965"/>
                    </a:xfrm>
                    <a:prstGeom prst="rect">
                      <a:avLst/>
                    </a:prstGeom>
                  </pic:spPr>
                </pic:pic>
              </a:graphicData>
            </a:graphic>
          </wp:inline>
        </w:drawing>
      </w:r>
      <w:proofErr w:type="gramStart"/>
      <w:r>
        <w:rPr>
          <w:sz w:val="28"/>
        </w:rPr>
        <w:t>囗</w:t>
      </w:r>
      <w:proofErr w:type="gramEnd"/>
      <w:r>
        <w:rPr>
          <w:sz w:val="28"/>
        </w:rPr>
        <w:t>2 ·</w:t>
      </w:r>
      <w:proofErr w:type="gramStart"/>
      <w:r>
        <w:rPr>
          <w:sz w:val="28"/>
        </w:rPr>
        <w:t>本承诺</w:t>
      </w:r>
      <w:proofErr w:type="gramEnd"/>
      <w:r>
        <w:rPr>
          <w:sz w:val="28"/>
        </w:rPr>
        <w:t>书不予公开。</w:t>
      </w:r>
    </w:p>
    <w:p w:rsidR="00ED3E19" w:rsidRDefault="009C5B6E">
      <w:pPr>
        <w:spacing w:after="3" w:line="271" w:lineRule="auto"/>
        <w:ind w:left="730" w:right="67"/>
        <w:jc w:val="both"/>
      </w:pPr>
      <w:r>
        <w:rPr>
          <w:noProof/>
        </w:rPr>
        <w:drawing>
          <wp:inline distT="0" distB="0" distL="0" distR="0">
            <wp:extent cx="182892" cy="152415"/>
            <wp:effectExtent l="0" t="0" r="0" b="0"/>
            <wp:docPr id="53048" name="Picture 53048"/>
            <wp:cNvGraphicFramePr/>
            <a:graphic xmlns:a="http://schemas.openxmlformats.org/drawingml/2006/main">
              <a:graphicData uri="http://schemas.openxmlformats.org/drawingml/2006/picture">
                <pic:pic xmlns:pic="http://schemas.openxmlformats.org/drawingml/2006/picture">
                  <pic:nvPicPr>
                    <pic:cNvPr id="53048" name="Picture 53048"/>
                    <pic:cNvPicPr/>
                  </pic:nvPicPr>
                  <pic:blipFill>
                    <a:blip r:embed="rId50"/>
                    <a:stretch>
                      <a:fillRect/>
                    </a:stretch>
                  </pic:blipFill>
                  <pic:spPr>
                    <a:xfrm>
                      <a:off x="0" y="0"/>
                      <a:ext cx="182892" cy="152415"/>
                    </a:xfrm>
                    <a:prstGeom prst="rect">
                      <a:avLst/>
                    </a:prstGeom>
                  </pic:spPr>
                </pic:pic>
              </a:graphicData>
            </a:graphic>
          </wp:inline>
        </w:drawing>
      </w:r>
      <w:r>
        <w:rPr>
          <w:sz w:val="30"/>
        </w:rPr>
        <w:t>、申请人承诺</w:t>
      </w:r>
    </w:p>
    <w:p w:rsidR="00ED3E19" w:rsidRDefault="009C5B6E">
      <w:pPr>
        <w:spacing w:after="3" w:line="271" w:lineRule="auto"/>
        <w:ind w:left="773" w:right="67"/>
        <w:jc w:val="both"/>
      </w:pPr>
      <w:r>
        <w:rPr>
          <w:sz w:val="30"/>
        </w:rPr>
        <w:t>申请人现</w:t>
      </w:r>
      <w:proofErr w:type="gramStart"/>
      <w:r>
        <w:rPr>
          <w:sz w:val="30"/>
        </w:rPr>
        <w:t>作出</w:t>
      </w:r>
      <w:proofErr w:type="gramEnd"/>
      <w:r>
        <w:rPr>
          <w:sz w:val="30"/>
        </w:rPr>
        <w:t>下列承诺：</w:t>
      </w:r>
    </w:p>
    <w:p w:rsidR="00ED3E19" w:rsidRDefault="009C5B6E">
      <w:pPr>
        <w:numPr>
          <w:ilvl w:val="0"/>
          <w:numId w:val="6"/>
        </w:numPr>
        <w:spacing w:after="35" w:line="227" w:lineRule="auto"/>
        <w:ind w:right="67" w:hanging="755"/>
        <w:jc w:val="both"/>
      </w:pPr>
      <w:r>
        <w:rPr>
          <w:sz w:val="28"/>
        </w:rPr>
        <w:t>已经知晓行政机关告知的全部内容；</w:t>
      </w:r>
    </w:p>
    <w:p w:rsidR="00ED3E19" w:rsidRDefault="009C5B6E">
      <w:pPr>
        <w:numPr>
          <w:ilvl w:val="0"/>
          <w:numId w:val="6"/>
        </w:numPr>
        <w:spacing w:after="35" w:line="227" w:lineRule="auto"/>
        <w:ind w:right="67" w:hanging="755"/>
        <w:jc w:val="both"/>
      </w:pPr>
      <w:r>
        <w:rPr>
          <w:sz w:val="28"/>
        </w:rPr>
        <w:t>已符合行政机关告知的条件、标准、要求，具体</w:t>
      </w:r>
    </w:p>
    <w:p w:rsidR="00ED3E19" w:rsidRDefault="009C5B6E">
      <w:pPr>
        <w:spacing w:after="509"/>
        <w:ind w:left="686"/>
      </w:pPr>
      <w:r>
        <w:rPr>
          <w:noProof/>
        </w:rPr>
        <mc:AlternateContent>
          <mc:Choice Requires="wpg">
            <w:drawing>
              <wp:inline distT="0" distB="0" distL="0" distR="0">
                <wp:extent cx="5163660" cy="9145"/>
                <wp:effectExtent l="0" t="0" r="0" b="0"/>
                <wp:docPr id="53053" name="Group 53053"/>
                <wp:cNvGraphicFramePr/>
                <a:graphic xmlns:a="http://schemas.openxmlformats.org/drawingml/2006/main">
                  <a:graphicData uri="http://schemas.microsoft.com/office/word/2010/wordprocessingGroup">
                    <wpg:wgp>
                      <wpg:cNvGrpSpPr/>
                      <wpg:grpSpPr>
                        <a:xfrm>
                          <a:off x="0" y="0"/>
                          <a:ext cx="5163660" cy="9145"/>
                          <a:chOff x="0" y="0"/>
                          <a:chExt cx="5163660" cy="9145"/>
                        </a:xfrm>
                      </wpg:grpSpPr>
                      <wps:wsp>
                        <wps:cNvPr id="53052" name="Shape 53052"/>
                        <wps:cNvSpPr/>
                        <wps:spPr>
                          <a:xfrm>
                            <a:off x="0" y="0"/>
                            <a:ext cx="5163660" cy="9145"/>
                          </a:xfrm>
                          <a:custGeom>
                            <a:avLst/>
                            <a:gdLst/>
                            <a:ahLst/>
                            <a:cxnLst/>
                            <a:rect l="0" t="0" r="0" b="0"/>
                            <a:pathLst>
                              <a:path w="5163660" h="9145">
                                <a:moveTo>
                                  <a:pt x="0" y="4572"/>
                                </a:moveTo>
                                <a:lnTo>
                                  <a:pt x="5163660"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53" style="width:406.587pt;height:0.720062pt;mso-position-horizontal-relative:char;mso-position-vertical-relative:line" coordsize="51636,91">
                <v:shape id="Shape 53052" style="position:absolute;width:51636;height:91;left:0;top:0;" coordsize="5163660,9145" path="m0,4572l5163660,4572">
                  <v:stroke weight="0.720062pt" endcap="flat" joinstyle="miter" miterlimit="1" on="true" color="#000000"/>
                  <v:fill on="false" color="#000000"/>
                </v:shape>
              </v:group>
            </w:pict>
          </mc:Fallback>
        </mc:AlternateContent>
      </w:r>
    </w:p>
    <w:p w:rsidR="00ED3E19" w:rsidRDefault="009C5B6E">
      <w:pPr>
        <w:spacing w:after="227"/>
        <w:ind w:left="48"/>
      </w:pPr>
      <w:r>
        <w:rPr>
          <w:noProof/>
        </w:rPr>
        <mc:AlternateContent>
          <mc:Choice Requires="wpg">
            <w:drawing>
              <wp:inline distT="0" distB="0" distL="0" distR="0">
                <wp:extent cx="5569071" cy="9145"/>
                <wp:effectExtent l="0" t="0" r="0" b="0"/>
                <wp:docPr id="53055" name="Group 53055"/>
                <wp:cNvGraphicFramePr/>
                <a:graphic xmlns:a="http://schemas.openxmlformats.org/drawingml/2006/main">
                  <a:graphicData uri="http://schemas.microsoft.com/office/word/2010/wordprocessingGroup">
                    <wpg:wgp>
                      <wpg:cNvGrpSpPr/>
                      <wpg:grpSpPr>
                        <a:xfrm>
                          <a:off x="0" y="0"/>
                          <a:ext cx="5569071" cy="9145"/>
                          <a:chOff x="0" y="0"/>
                          <a:chExt cx="5569071" cy="9145"/>
                        </a:xfrm>
                      </wpg:grpSpPr>
                      <wps:wsp>
                        <wps:cNvPr id="53054" name="Shape 53054"/>
                        <wps:cNvSpPr/>
                        <wps:spPr>
                          <a:xfrm>
                            <a:off x="0" y="0"/>
                            <a:ext cx="5569071" cy="9145"/>
                          </a:xfrm>
                          <a:custGeom>
                            <a:avLst/>
                            <a:gdLst/>
                            <a:ahLst/>
                            <a:cxnLst/>
                            <a:rect l="0" t="0" r="0" b="0"/>
                            <a:pathLst>
                              <a:path w="5569071" h="9145">
                                <a:moveTo>
                                  <a:pt x="0" y="4573"/>
                                </a:moveTo>
                                <a:lnTo>
                                  <a:pt x="556907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55" style="width:438.51pt;height:0.720062pt;mso-position-horizontal-relative:char;mso-position-vertical-relative:line" coordsize="55690,91">
                <v:shape id="Shape 53054" style="position:absolute;width:55690;height:91;left:0;top:0;" coordsize="5569071,9145" path="m0,4573l5569071,4573">
                  <v:stroke weight="0.720062pt" endcap="flat" joinstyle="miter" miterlimit="1" on="true" color="#000000"/>
                  <v:fill on="false" color="#000000"/>
                </v:shape>
              </v:group>
            </w:pict>
          </mc:Fallback>
        </mc:AlternateContent>
      </w:r>
    </w:p>
    <w:p w:rsidR="00ED3E19" w:rsidRDefault="009C5B6E">
      <w:pPr>
        <w:spacing w:after="3"/>
        <w:ind w:left="10" w:right="542" w:hanging="10"/>
        <w:jc w:val="right"/>
      </w:pPr>
      <w:r>
        <w:rPr>
          <w:noProof/>
        </w:rPr>
        <w:drawing>
          <wp:inline distT="0" distB="0" distL="0" distR="0">
            <wp:extent cx="1926466" cy="134125"/>
            <wp:effectExtent l="0" t="0" r="0" b="0"/>
            <wp:docPr id="53050" name="Picture 53050"/>
            <wp:cNvGraphicFramePr/>
            <a:graphic xmlns:a="http://schemas.openxmlformats.org/drawingml/2006/main">
              <a:graphicData uri="http://schemas.openxmlformats.org/drawingml/2006/picture">
                <pic:pic xmlns:pic="http://schemas.openxmlformats.org/drawingml/2006/picture">
                  <pic:nvPicPr>
                    <pic:cNvPr id="53050" name="Picture 53050"/>
                    <pic:cNvPicPr/>
                  </pic:nvPicPr>
                  <pic:blipFill>
                    <a:blip r:embed="rId51"/>
                    <a:stretch>
                      <a:fillRect/>
                    </a:stretch>
                  </pic:blipFill>
                  <pic:spPr>
                    <a:xfrm>
                      <a:off x="0" y="0"/>
                      <a:ext cx="1926466" cy="134125"/>
                    </a:xfrm>
                    <a:prstGeom prst="rect">
                      <a:avLst/>
                    </a:prstGeom>
                  </pic:spPr>
                </pic:pic>
              </a:graphicData>
            </a:graphic>
          </wp:inline>
        </w:drawing>
      </w:r>
      <w:r>
        <w:rPr>
          <w:sz w:val="30"/>
        </w:rPr>
        <w:t>（如需现场核查的，请写明现场地址）</w:t>
      </w:r>
    </w:p>
    <w:p w:rsidR="00ED3E19" w:rsidRDefault="009C5B6E">
      <w:pPr>
        <w:numPr>
          <w:ilvl w:val="0"/>
          <w:numId w:val="6"/>
        </w:numPr>
        <w:spacing w:after="3" w:line="271" w:lineRule="auto"/>
        <w:ind w:right="67" w:hanging="755"/>
        <w:jc w:val="both"/>
      </w:pPr>
      <w:r>
        <w:rPr>
          <w:sz w:val="30"/>
        </w:rPr>
        <w:t>愿意承担不是承诺的法律责任；</w:t>
      </w:r>
    </w:p>
    <w:p w:rsidR="00ED3E19" w:rsidRDefault="009C5B6E">
      <w:pPr>
        <w:numPr>
          <w:ilvl w:val="0"/>
          <w:numId w:val="6"/>
        </w:numPr>
        <w:spacing w:after="3" w:line="271" w:lineRule="auto"/>
        <w:ind w:right="67" w:hanging="755"/>
        <w:jc w:val="both"/>
      </w:pPr>
      <w:r>
        <w:rPr>
          <w:sz w:val="30"/>
        </w:rPr>
        <w:t>本告知承诺文书中填写的信息真实、准确；</w:t>
      </w:r>
    </w:p>
    <w:p w:rsidR="00ED3E19" w:rsidRDefault="009C5B6E">
      <w:pPr>
        <w:numPr>
          <w:ilvl w:val="0"/>
          <w:numId w:val="6"/>
        </w:numPr>
        <w:spacing w:after="548" w:line="271" w:lineRule="auto"/>
        <w:ind w:right="67" w:hanging="755"/>
        <w:jc w:val="both"/>
      </w:pPr>
      <w:r>
        <w:rPr>
          <w:sz w:val="30"/>
        </w:rPr>
        <w:t>上述承诺是申请人真实的意思表示。</w:t>
      </w:r>
    </w:p>
    <w:p w:rsidR="00ED3E19" w:rsidRDefault="009C5B6E">
      <w:pPr>
        <w:tabs>
          <w:tab w:val="center" w:pos="2333"/>
          <w:tab w:val="center" w:pos="5410"/>
        </w:tabs>
        <w:spacing w:after="3" w:line="271" w:lineRule="auto"/>
      </w:pPr>
      <w:r>
        <w:rPr>
          <w:sz w:val="30"/>
        </w:rPr>
        <w:tab/>
        <w:t>申请人（委托代理人）：</w:t>
      </w:r>
      <w:r>
        <w:rPr>
          <w:sz w:val="30"/>
        </w:rPr>
        <w:tab/>
      </w:r>
      <w:r>
        <w:rPr>
          <w:noProof/>
        </w:rPr>
        <w:drawing>
          <wp:inline distT="0" distB="0" distL="0" distR="0">
            <wp:extent cx="810822" cy="15241"/>
            <wp:effectExtent l="0" t="0" r="0" b="0"/>
            <wp:docPr id="32238" name="Picture 32238"/>
            <wp:cNvGraphicFramePr/>
            <a:graphic xmlns:a="http://schemas.openxmlformats.org/drawingml/2006/main">
              <a:graphicData uri="http://schemas.openxmlformats.org/drawingml/2006/picture">
                <pic:pic xmlns:pic="http://schemas.openxmlformats.org/drawingml/2006/picture">
                  <pic:nvPicPr>
                    <pic:cNvPr id="32238" name="Picture 32238"/>
                    <pic:cNvPicPr/>
                  </pic:nvPicPr>
                  <pic:blipFill>
                    <a:blip r:embed="rId52"/>
                    <a:stretch>
                      <a:fillRect/>
                    </a:stretch>
                  </pic:blipFill>
                  <pic:spPr>
                    <a:xfrm>
                      <a:off x="0" y="0"/>
                      <a:ext cx="810822" cy="15241"/>
                    </a:xfrm>
                    <a:prstGeom prst="rect">
                      <a:avLst/>
                    </a:prstGeom>
                  </pic:spPr>
                </pic:pic>
              </a:graphicData>
            </a:graphic>
          </wp:inline>
        </w:drawing>
      </w:r>
      <w:r>
        <w:rPr>
          <w:sz w:val="30"/>
        </w:rPr>
        <w:t>行政机关：</w:t>
      </w:r>
    </w:p>
    <w:p w:rsidR="00ED3E19" w:rsidRDefault="009C5B6E">
      <w:pPr>
        <w:spacing w:after="221"/>
        <w:ind w:left="4099"/>
      </w:pPr>
      <w:r>
        <w:rPr>
          <w:noProof/>
        </w:rPr>
        <w:drawing>
          <wp:inline distT="0" distB="0" distL="0" distR="0">
            <wp:extent cx="1018101" cy="18290"/>
            <wp:effectExtent l="0" t="0" r="0" b="0"/>
            <wp:docPr id="32283" name="Picture 32283"/>
            <wp:cNvGraphicFramePr/>
            <a:graphic xmlns:a="http://schemas.openxmlformats.org/drawingml/2006/main">
              <a:graphicData uri="http://schemas.openxmlformats.org/drawingml/2006/picture">
                <pic:pic xmlns:pic="http://schemas.openxmlformats.org/drawingml/2006/picture">
                  <pic:nvPicPr>
                    <pic:cNvPr id="32283" name="Picture 32283"/>
                    <pic:cNvPicPr/>
                  </pic:nvPicPr>
                  <pic:blipFill>
                    <a:blip r:embed="rId53"/>
                    <a:stretch>
                      <a:fillRect/>
                    </a:stretch>
                  </pic:blipFill>
                  <pic:spPr>
                    <a:xfrm>
                      <a:off x="0" y="0"/>
                      <a:ext cx="1018101" cy="18290"/>
                    </a:xfrm>
                    <a:prstGeom prst="rect">
                      <a:avLst/>
                    </a:prstGeom>
                  </pic:spPr>
                </pic:pic>
              </a:graphicData>
            </a:graphic>
          </wp:inline>
        </w:drawing>
      </w:r>
    </w:p>
    <w:p w:rsidR="00ED3E19" w:rsidRDefault="009C5B6E">
      <w:pPr>
        <w:tabs>
          <w:tab w:val="center" w:pos="1788"/>
          <w:tab w:val="center" w:pos="6008"/>
        </w:tabs>
        <w:spacing w:after="441" w:line="271" w:lineRule="auto"/>
      </w:pPr>
      <w:r>
        <w:rPr>
          <w:sz w:val="36"/>
        </w:rPr>
        <w:tab/>
        <w:t>（签字/盖章）</w:t>
      </w:r>
      <w:r>
        <w:rPr>
          <w:sz w:val="36"/>
        </w:rPr>
        <w:tab/>
        <w:t>（盖章）</w:t>
      </w:r>
    </w:p>
    <w:p w:rsidR="00ED3E19" w:rsidRDefault="009C5B6E">
      <w:pPr>
        <w:tabs>
          <w:tab w:val="center" w:pos="2211"/>
          <w:tab w:val="right" w:pos="8866"/>
        </w:tabs>
        <w:spacing w:after="696"/>
      </w:pPr>
      <w:r>
        <w:rPr>
          <w:sz w:val="24"/>
        </w:rPr>
        <w:lastRenderedPageBreak/>
        <w:tab/>
      </w:r>
      <w:r>
        <w:rPr>
          <w:noProof/>
        </w:rPr>
        <w:drawing>
          <wp:inline distT="0" distB="0" distL="0" distR="0">
            <wp:extent cx="1725284" cy="207283"/>
            <wp:effectExtent l="0" t="0" r="0" b="0"/>
            <wp:docPr id="32278" name="Picture 32278"/>
            <wp:cNvGraphicFramePr/>
            <a:graphic xmlns:a="http://schemas.openxmlformats.org/drawingml/2006/main">
              <a:graphicData uri="http://schemas.openxmlformats.org/drawingml/2006/picture">
                <pic:pic xmlns:pic="http://schemas.openxmlformats.org/drawingml/2006/picture">
                  <pic:nvPicPr>
                    <pic:cNvPr id="32278" name="Picture 32278"/>
                    <pic:cNvPicPr/>
                  </pic:nvPicPr>
                  <pic:blipFill>
                    <a:blip r:embed="rId54"/>
                    <a:stretch>
                      <a:fillRect/>
                    </a:stretch>
                  </pic:blipFill>
                  <pic:spPr>
                    <a:xfrm>
                      <a:off x="0" y="0"/>
                      <a:ext cx="1725284" cy="207283"/>
                    </a:xfrm>
                    <a:prstGeom prst="rect">
                      <a:avLst/>
                    </a:prstGeom>
                  </pic:spPr>
                </pic:pic>
              </a:graphicData>
            </a:graphic>
          </wp:inline>
        </w:drawing>
      </w:r>
      <w:r>
        <w:rPr>
          <w:sz w:val="24"/>
        </w:rPr>
        <w:t>日</w:t>
      </w:r>
      <w:r>
        <w:rPr>
          <w:sz w:val="24"/>
        </w:rPr>
        <w:tab/>
      </w:r>
      <w:r>
        <w:rPr>
          <w:noProof/>
        </w:rPr>
        <w:drawing>
          <wp:inline distT="0" distB="0" distL="0" distR="0">
            <wp:extent cx="1725284" cy="210332"/>
            <wp:effectExtent l="0" t="0" r="0" b="0"/>
            <wp:docPr id="32279" name="Picture 32279"/>
            <wp:cNvGraphicFramePr/>
            <a:graphic xmlns:a="http://schemas.openxmlformats.org/drawingml/2006/main">
              <a:graphicData uri="http://schemas.openxmlformats.org/drawingml/2006/picture">
                <pic:pic xmlns:pic="http://schemas.openxmlformats.org/drawingml/2006/picture">
                  <pic:nvPicPr>
                    <pic:cNvPr id="32279" name="Picture 32279"/>
                    <pic:cNvPicPr/>
                  </pic:nvPicPr>
                  <pic:blipFill>
                    <a:blip r:embed="rId55"/>
                    <a:stretch>
                      <a:fillRect/>
                    </a:stretch>
                  </pic:blipFill>
                  <pic:spPr>
                    <a:xfrm>
                      <a:off x="0" y="0"/>
                      <a:ext cx="1725284" cy="210332"/>
                    </a:xfrm>
                    <a:prstGeom prst="rect">
                      <a:avLst/>
                    </a:prstGeom>
                  </pic:spPr>
                </pic:pic>
              </a:graphicData>
            </a:graphic>
          </wp:inline>
        </w:drawing>
      </w:r>
      <w:r>
        <w:rPr>
          <w:sz w:val="24"/>
        </w:rPr>
        <w:t>日</w:t>
      </w:r>
    </w:p>
    <w:p w:rsidR="00ED3E19" w:rsidRDefault="009C5B6E">
      <w:pPr>
        <w:spacing w:after="1472" w:line="271" w:lineRule="auto"/>
        <w:ind w:left="893" w:right="67"/>
        <w:jc w:val="both"/>
      </w:pPr>
      <w:r>
        <w:rPr>
          <w:sz w:val="30"/>
        </w:rPr>
        <w:t>（本文书一式两份，行政机关与申请人各执一份。）</w:t>
      </w:r>
    </w:p>
    <w:p w:rsidR="00ED3E19" w:rsidRDefault="009C5B6E">
      <w:pPr>
        <w:spacing w:after="98"/>
        <w:ind w:left="-10"/>
      </w:pPr>
      <w:r>
        <w:rPr>
          <w:noProof/>
        </w:rPr>
        <mc:AlternateContent>
          <mc:Choice Requires="wpg">
            <w:drawing>
              <wp:inline distT="0" distB="0" distL="0" distR="0">
                <wp:extent cx="5587360" cy="9144"/>
                <wp:effectExtent l="0" t="0" r="0" b="0"/>
                <wp:docPr id="53057" name="Group 53057"/>
                <wp:cNvGraphicFramePr/>
                <a:graphic xmlns:a="http://schemas.openxmlformats.org/drawingml/2006/main">
                  <a:graphicData uri="http://schemas.microsoft.com/office/word/2010/wordprocessingGroup">
                    <wpg:wgp>
                      <wpg:cNvGrpSpPr/>
                      <wpg:grpSpPr>
                        <a:xfrm>
                          <a:off x="0" y="0"/>
                          <a:ext cx="5587360" cy="9144"/>
                          <a:chOff x="0" y="0"/>
                          <a:chExt cx="5587360" cy="9144"/>
                        </a:xfrm>
                      </wpg:grpSpPr>
                      <wps:wsp>
                        <wps:cNvPr id="53056" name="Shape 53056"/>
                        <wps:cNvSpPr/>
                        <wps:spPr>
                          <a:xfrm>
                            <a:off x="0" y="0"/>
                            <a:ext cx="5587360" cy="9144"/>
                          </a:xfrm>
                          <a:custGeom>
                            <a:avLst/>
                            <a:gdLst/>
                            <a:ahLst/>
                            <a:cxnLst/>
                            <a:rect l="0" t="0" r="0" b="0"/>
                            <a:pathLst>
                              <a:path w="5587360" h="9144">
                                <a:moveTo>
                                  <a:pt x="0" y="4572"/>
                                </a:moveTo>
                                <a:lnTo>
                                  <a:pt x="558736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057" style="width:439.95pt;height:0.720032pt;mso-position-horizontal-relative:char;mso-position-vertical-relative:line" coordsize="55873,91">
                <v:shape id="Shape 53056" style="position:absolute;width:55873;height:91;left:0;top:0;" coordsize="5587360,9144" path="m0,4572l5587360,4572">
                  <v:stroke weight="0.720032pt" endcap="flat" joinstyle="miter" miterlimit="1" on="true" color="#000000"/>
                  <v:fill on="false" color="#000000"/>
                </v:shape>
              </v:group>
            </w:pict>
          </mc:Fallback>
        </mc:AlternateContent>
      </w:r>
    </w:p>
    <w:p w:rsidR="00ED3E19" w:rsidRDefault="009C5B6E">
      <w:pPr>
        <w:tabs>
          <w:tab w:val="right" w:pos="8866"/>
        </w:tabs>
        <w:spacing w:after="0"/>
      </w:pPr>
      <w:r>
        <w:rPr>
          <w:sz w:val="24"/>
          <w:u w:val="single" w:color="000000"/>
        </w:rPr>
        <w:t>新密市法治政府建设领导小组办公室</w:t>
      </w:r>
      <w:r>
        <w:rPr>
          <w:sz w:val="24"/>
          <w:u w:val="single" w:color="000000"/>
        </w:rPr>
        <w:tab/>
        <w:t>2021年4月 15 日 印发</w:t>
      </w:r>
    </w:p>
    <w:sectPr w:rsidR="00ED3E19">
      <w:footerReference w:type="even" r:id="rId56"/>
      <w:footerReference w:type="default" r:id="rId57"/>
      <w:footerReference w:type="first" r:id="rId58"/>
      <w:pgSz w:w="11900" w:h="16840"/>
      <w:pgMar w:top="2165" w:right="1507" w:bottom="2015" w:left="152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16" w:rsidRDefault="00CB5E16">
      <w:pPr>
        <w:spacing w:after="0" w:line="240" w:lineRule="auto"/>
      </w:pPr>
      <w:r>
        <w:separator/>
      </w:r>
    </w:p>
  </w:endnote>
  <w:endnote w:type="continuationSeparator" w:id="0">
    <w:p w:rsidR="00CB5E16" w:rsidRDefault="00CB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9C5B6E">
    <w:pPr>
      <w:spacing w:after="0"/>
      <w:ind w:left="456"/>
    </w:pPr>
    <w:r>
      <w:fldChar w:fldCharType="begin"/>
    </w:r>
    <w:r>
      <w:instrText xml:space="preserve"> PAGE   \* MERGEFORMAT </w:instrText>
    </w:r>
    <w:r>
      <w:fldChar w:fldCharType="separate"/>
    </w:r>
    <w:r w:rsidR="00977420" w:rsidRPr="00977420">
      <w:rPr>
        <w:noProof/>
        <w:sz w:val="24"/>
      </w:rPr>
      <w:t>8</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9C5B6E">
    <w:pPr>
      <w:spacing w:after="0"/>
      <w:ind w:right="475"/>
      <w:jc w:val="right"/>
    </w:pPr>
    <w:r>
      <w:fldChar w:fldCharType="begin"/>
    </w:r>
    <w:r>
      <w:instrText xml:space="preserve"> PAGE   \* MERGEFORMAT </w:instrText>
    </w:r>
    <w:r>
      <w:fldChar w:fldCharType="separate"/>
    </w:r>
    <w:r w:rsidR="00977420" w:rsidRPr="00977420">
      <w:rPr>
        <w:noProof/>
        <w:sz w:val="32"/>
      </w:rPr>
      <w:t>7</w:t>
    </w:r>
    <w:r>
      <w:rPr>
        <w:sz w:val="3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9C5B6E">
    <w:pPr>
      <w:spacing w:after="0"/>
      <w:ind w:right="475"/>
      <w:jc w:val="right"/>
    </w:pPr>
    <w:r>
      <w:fldChar w:fldCharType="begin"/>
    </w:r>
    <w:r>
      <w:instrText xml:space="preserve"> PAGE   \* MERGEFORMAT </w:instrText>
    </w:r>
    <w:r>
      <w:fldChar w:fldCharType="separate"/>
    </w:r>
    <w:r>
      <w:rPr>
        <w:sz w:val="32"/>
      </w:rPr>
      <w:t>1</w:t>
    </w:r>
    <w:r>
      <w:rPr>
        <w:sz w:val="3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19" w:rsidRDefault="00ED3E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16" w:rsidRDefault="00CB5E16">
      <w:pPr>
        <w:spacing w:after="0" w:line="240" w:lineRule="auto"/>
      </w:pPr>
      <w:r>
        <w:separator/>
      </w:r>
    </w:p>
  </w:footnote>
  <w:footnote w:type="continuationSeparator" w:id="0">
    <w:p w:rsidR="00CB5E16" w:rsidRDefault="00CB5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C19"/>
    <w:multiLevelType w:val="hybridMultilevel"/>
    <w:tmpl w:val="1C648520"/>
    <w:lvl w:ilvl="0" w:tplc="B18E3428">
      <w:start w:val="1"/>
      <w:numFmt w:val="ideographDigital"/>
      <w:lvlText w:val="（%1）"/>
      <w:lvlJc w:val="left"/>
      <w:pPr>
        <w:ind w:left="69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3DC62528">
      <w:start w:val="1"/>
      <w:numFmt w:val="lowerLetter"/>
      <w:lvlText w:val="%2"/>
      <w:lvlJc w:val="left"/>
      <w:pPr>
        <w:ind w:left="180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E09201E4">
      <w:start w:val="1"/>
      <w:numFmt w:val="lowerRoman"/>
      <w:lvlText w:val="%3"/>
      <w:lvlJc w:val="left"/>
      <w:pPr>
        <w:ind w:left="25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E10E641C">
      <w:start w:val="1"/>
      <w:numFmt w:val="decimal"/>
      <w:lvlText w:val="%4"/>
      <w:lvlJc w:val="left"/>
      <w:pPr>
        <w:ind w:left="324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0D98E484">
      <w:start w:val="1"/>
      <w:numFmt w:val="lowerLetter"/>
      <w:lvlText w:val="%5"/>
      <w:lvlJc w:val="left"/>
      <w:pPr>
        <w:ind w:left="396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5394B248">
      <w:start w:val="1"/>
      <w:numFmt w:val="lowerRoman"/>
      <w:lvlText w:val="%6"/>
      <w:lvlJc w:val="left"/>
      <w:pPr>
        <w:ind w:left="468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065405C4">
      <w:start w:val="1"/>
      <w:numFmt w:val="decimal"/>
      <w:lvlText w:val="%7"/>
      <w:lvlJc w:val="left"/>
      <w:pPr>
        <w:ind w:left="540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83A010B6">
      <w:start w:val="1"/>
      <w:numFmt w:val="lowerLetter"/>
      <w:lvlText w:val="%8"/>
      <w:lvlJc w:val="left"/>
      <w:pPr>
        <w:ind w:left="61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9A0428D0">
      <w:start w:val="1"/>
      <w:numFmt w:val="lowerRoman"/>
      <w:lvlText w:val="%9"/>
      <w:lvlJc w:val="left"/>
      <w:pPr>
        <w:ind w:left="684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12DA5F78"/>
    <w:multiLevelType w:val="hybridMultilevel"/>
    <w:tmpl w:val="B7A4BC1A"/>
    <w:lvl w:ilvl="0" w:tplc="BB24DA2E">
      <w:start w:val="1"/>
      <w:numFmt w:val="ideographDigital"/>
      <w:lvlText w:val="（%1）"/>
      <w:lvlJc w:val="left"/>
      <w:pPr>
        <w:ind w:left="2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CC684210">
      <w:start w:val="1"/>
      <w:numFmt w:val="lowerLetter"/>
      <w:lvlText w:val="%2"/>
      <w:lvlJc w:val="left"/>
      <w:pPr>
        <w:ind w:left="188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B2FCF3CE">
      <w:start w:val="1"/>
      <w:numFmt w:val="lowerRoman"/>
      <w:lvlText w:val="%3"/>
      <w:lvlJc w:val="left"/>
      <w:pPr>
        <w:ind w:left="260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BC4A1DF6">
      <w:start w:val="1"/>
      <w:numFmt w:val="decimal"/>
      <w:lvlText w:val="%4"/>
      <w:lvlJc w:val="left"/>
      <w:pPr>
        <w:ind w:left="332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C66A538C">
      <w:start w:val="1"/>
      <w:numFmt w:val="lowerLetter"/>
      <w:lvlText w:val="%5"/>
      <w:lvlJc w:val="left"/>
      <w:pPr>
        <w:ind w:left="404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AF46AA02">
      <w:start w:val="1"/>
      <w:numFmt w:val="lowerRoman"/>
      <w:lvlText w:val="%6"/>
      <w:lvlJc w:val="left"/>
      <w:pPr>
        <w:ind w:left="476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B9EC0C60">
      <w:start w:val="1"/>
      <w:numFmt w:val="decimal"/>
      <w:lvlText w:val="%7"/>
      <w:lvlJc w:val="left"/>
      <w:pPr>
        <w:ind w:left="548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1B641614">
      <w:start w:val="1"/>
      <w:numFmt w:val="lowerLetter"/>
      <w:lvlText w:val="%8"/>
      <w:lvlJc w:val="left"/>
      <w:pPr>
        <w:ind w:left="620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71123C28">
      <w:start w:val="1"/>
      <w:numFmt w:val="lowerRoman"/>
      <w:lvlText w:val="%9"/>
      <w:lvlJc w:val="left"/>
      <w:pPr>
        <w:ind w:left="692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1E3477E9"/>
    <w:multiLevelType w:val="hybridMultilevel"/>
    <w:tmpl w:val="FD86B1C0"/>
    <w:lvl w:ilvl="0" w:tplc="A420D7CE">
      <w:start w:val="1"/>
      <w:numFmt w:val="ideographDigital"/>
      <w:lvlText w:val="（%1）"/>
      <w:lvlJc w:val="left"/>
      <w:pPr>
        <w:ind w:left="78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8242874A">
      <w:start w:val="1"/>
      <w:numFmt w:val="lowerLetter"/>
      <w:lvlText w:val="%2"/>
      <w:lvlJc w:val="left"/>
      <w:pPr>
        <w:ind w:left="183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B016AA38">
      <w:start w:val="1"/>
      <w:numFmt w:val="lowerRoman"/>
      <w:lvlText w:val="%3"/>
      <w:lvlJc w:val="left"/>
      <w:pPr>
        <w:ind w:left="255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A37C5F50">
      <w:start w:val="1"/>
      <w:numFmt w:val="decimal"/>
      <w:lvlText w:val="%4"/>
      <w:lvlJc w:val="left"/>
      <w:pPr>
        <w:ind w:left="327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D62004C0">
      <w:start w:val="1"/>
      <w:numFmt w:val="lowerLetter"/>
      <w:lvlText w:val="%5"/>
      <w:lvlJc w:val="left"/>
      <w:pPr>
        <w:ind w:left="399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7A7459F0">
      <w:start w:val="1"/>
      <w:numFmt w:val="lowerRoman"/>
      <w:lvlText w:val="%6"/>
      <w:lvlJc w:val="left"/>
      <w:pPr>
        <w:ind w:left="471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B608EF3C">
      <w:start w:val="1"/>
      <w:numFmt w:val="decimal"/>
      <w:lvlText w:val="%7"/>
      <w:lvlJc w:val="left"/>
      <w:pPr>
        <w:ind w:left="543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5D4C829A">
      <w:start w:val="1"/>
      <w:numFmt w:val="lowerLetter"/>
      <w:lvlText w:val="%8"/>
      <w:lvlJc w:val="left"/>
      <w:pPr>
        <w:ind w:left="615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CFDA7F4A">
      <w:start w:val="1"/>
      <w:numFmt w:val="lowerRoman"/>
      <w:lvlText w:val="%9"/>
      <w:lvlJc w:val="left"/>
      <w:pPr>
        <w:ind w:left="687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252E064A"/>
    <w:multiLevelType w:val="hybridMultilevel"/>
    <w:tmpl w:val="CFBC1590"/>
    <w:lvl w:ilvl="0" w:tplc="A3A80EB2">
      <w:start w:val="1"/>
      <w:numFmt w:val="ideographDigital"/>
      <w:lvlText w:val="（%1）"/>
      <w:lvlJc w:val="left"/>
      <w:pPr>
        <w:ind w:left="2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362C7FC0">
      <w:start w:val="1"/>
      <w:numFmt w:val="lowerLetter"/>
      <w:lvlText w:val="%2"/>
      <w:lvlJc w:val="left"/>
      <w:pPr>
        <w:ind w:left="187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5FDA8676">
      <w:start w:val="1"/>
      <w:numFmt w:val="lowerRoman"/>
      <w:lvlText w:val="%3"/>
      <w:lvlJc w:val="left"/>
      <w:pPr>
        <w:ind w:left="259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F7B47FA4">
      <w:start w:val="1"/>
      <w:numFmt w:val="decimal"/>
      <w:lvlText w:val="%4"/>
      <w:lvlJc w:val="left"/>
      <w:pPr>
        <w:ind w:left="331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28104498">
      <w:start w:val="1"/>
      <w:numFmt w:val="lowerLetter"/>
      <w:lvlText w:val="%5"/>
      <w:lvlJc w:val="left"/>
      <w:pPr>
        <w:ind w:left="403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DE5E5C94">
      <w:start w:val="1"/>
      <w:numFmt w:val="lowerRoman"/>
      <w:lvlText w:val="%6"/>
      <w:lvlJc w:val="left"/>
      <w:pPr>
        <w:ind w:left="475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13866526">
      <w:start w:val="1"/>
      <w:numFmt w:val="decimal"/>
      <w:lvlText w:val="%7"/>
      <w:lvlJc w:val="left"/>
      <w:pPr>
        <w:ind w:left="547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D92E32C4">
      <w:start w:val="1"/>
      <w:numFmt w:val="lowerLetter"/>
      <w:lvlText w:val="%8"/>
      <w:lvlJc w:val="left"/>
      <w:pPr>
        <w:ind w:left="619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ECCE5228">
      <w:start w:val="1"/>
      <w:numFmt w:val="lowerRoman"/>
      <w:lvlText w:val="%9"/>
      <w:lvlJc w:val="left"/>
      <w:pPr>
        <w:ind w:left="691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3D714E13"/>
    <w:multiLevelType w:val="hybridMultilevel"/>
    <w:tmpl w:val="EEA60526"/>
    <w:lvl w:ilvl="0" w:tplc="BF825DBE">
      <w:start w:val="1"/>
      <w:numFmt w:val="ideographDigital"/>
      <w:lvlText w:val="（%1）"/>
      <w:lvlJc w:val="left"/>
      <w:pPr>
        <w:ind w:left="3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B14C3C24">
      <w:start w:val="1"/>
      <w:numFmt w:val="lowerLetter"/>
      <w:lvlText w:val="%2"/>
      <w:lvlJc w:val="left"/>
      <w:pPr>
        <w:ind w:left="187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8C2E3204">
      <w:start w:val="1"/>
      <w:numFmt w:val="lowerRoman"/>
      <w:lvlText w:val="%3"/>
      <w:lvlJc w:val="left"/>
      <w:pPr>
        <w:ind w:left="259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13CE4344">
      <w:start w:val="1"/>
      <w:numFmt w:val="decimal"/>
      <w:lvlText w:val="%4"/>
      <w:lvlJc w:val="left"/>
      <w:pPr>
        <w:ind w:left="331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FA54F7EA">
      <w:start w:val="1"/>
      <w:numFmt w:val="lowerLetter"/>
      <w:lvlText w:val="%5"/>
      <w:lvlJc w:val="left"/>
      <w:pPr>
        <w:ind w:left="403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5DA84CE8">
      <w:start w:val="1"/>
      <w:numFmt w:val="lowerRoman"/>
      <w:lvlText w:val="%6"/>
      <w:lvlJc w:val="left"/>
      <w:pPr>
        <w:ind w:left="475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EF9487E0">
      <w:start w:val="1"/>
      <w:numFmt w:val="decimal"/>
      <w:lvlText w:val="%7"/>
      <w:lvlJc w:val="left"/>
      <w:pPr>
        <w:ind w:left="547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0A408388">
      <w:start w:val="1"/>
      <w:numFmt w:val="lowerLetter"/>
      <w:lvlText w:val="%8"/>
      <w:lvlJc w:val="left"/>
      <w:pPr>
        <w:ind w:left="619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57086A10">
      <w:start w:val="1"/>
      <w:numFmt w:val="lowerRoman"/>
      <w:lvlText w:val="%9"/>
      <w:lvlJc w:val="left"/>
      <w:pPr>
        <w:ind w:left="6910"/>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4B1C3275"/>
    <w:multiLevelType w:val="hybridMultilevel"/>
    <w:tmpl w:val="FABA7AF0"/>
    <w:lvl w:ilvl="0" w:tplc="C99276B2">
      <w:start w:val="1"/>
      <w:numFmt w:val="ideographDigital"/>
      <w:lvlText w:val="（%1）"/>
      <w:lvlJc w:val="left"/>
      <w:pPr>
        <w:ind w:left="158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EBE659D0">
      <w:start w:val="1"/>
      <w:numFmt w:val="lowerLetter"/>
      <w:lvlText w:val="%2"/>
      <w:lvlJc w:val="left"/>
      <w:pPr>
        <w:ind w:left="170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0F6C16A2">
      <w:start w:val="1"/>
      <w:numFmt w:val="lowerRoman"/>
      <w:lvlText w:val="%3"/>
      <w:lvlJc w:val="left"/>
      <w:pPr>
        <w:ind w:left="242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88A80BCC">
      <w:start w:val="1"/>
      <w:numFmt w:val="decimal"/>
      <w:lvlText w:val="%4"/>
      <w:lvlJc w:val="left"/>
      <w:pPr>
        <w:ind w:left="314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EE84C3DE">
      <w:start w:val="1"/>
      <w:numFmt w:val="lowerLetter"/>
      <w:lvlText w:val="%5"/>
      <w:lvlJc w:val="left"/>
      <w:pPr>
        <w:ind w:left="386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91CCEA8A">
      <w:start w:val="1"/>
      <w:numFmt w:val="lowerRoman"/>
      <w:lvlText w:val="%6"/>
      <w:lvlJc w:val="left"/>
      <w:pPr>
        <w:ind w:left="458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473083CA">
      <w:start w:val="1"/>
      <w:numFmt w:val="decimal"/>
      <w:lvlText w:val="%7"/>
      <w:lvlJc w:val="left"/>
      <w:pPr>
        <w:ind w:left="530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5A18C5E8">
      <w:start w:val="1"/>
      <w:numFmt w:val="lowerLetter"/>
      <w:lvlText w:val="%8"/>
      <w:lvlJc w:val="left"/>
      <w:pPr>
        <w:ind w:left="602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FB6E36A6">
      <w:start w:val="1"/>
      <w:numFmt w:val="lowerRoman"/>
      <w:lvlText w:val="%9"/>
      <w:lvlJc w:val="left"/>
      <w:pPr>
        <w:ind w:left="674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19"/>
    <w:rsid w:val="005B6DA8"/>
    <w:rsid w:val="00977420"/>
    <w:rsid w:val="009C5B6E"/>
    <w:rsid w:val="00CB5E16"/>
    <w:rsid w:val="00ED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6AD6-34BE-40BB-BE86-4A262A7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微软雅黑" w:eastAsia="微软雅黑" w:hAnsi="微软雅黑" w:cs="微软雅黑"/>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9" Type="http://schemas.openxmlformats.org/officeDocument/2006/relationships/image" Target="media/image27.jpg"/><Relationship Id="rId21" Type="http://schemas.openxmlformats.org/officeDocument/2006/relationships/image" Target="media/image15.jpg"/><Relationship Id="rId34" Type="http://schemas.openxmlformats.org/officeDocument/2006/relationships/image" Target="media/image22.jpg"/><Relationship Id="rId42" Type="http://schemas.openxmlformats.org/officeDocument/2006/relationships/image" Target="media/image30.jpg"/><Relationship Id="rId47" Type="http://schemas.openxmlformats.org/officeDocument/2006/relationships/image" Target="media/image34.jpg"/><Relationship Id="rId50" Type="http://schemas.openxmlformats.org/officeDocument/2006/relationships/image" Target="media/image37.jpg"/><Relationship Id="rId55" Type="http://schemas.openxmlformats.org/officeDocument/2006/relationships/image" Target="media/image42.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0.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oter" Target="footer5.xml"/><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image" Target="media/image33.jpg"/><Relationship Id="rId53" Type="http://schemas.openxmlformats.org/officeDocument/2006/relationships/image" Target="media/image40.jpg"/><Relationship Id="rId58" Type="http://schemas.openxmlformats.org/officeDocument/2006/relationships/footer" Target="footer9.xml"/><Relationship Id="rId5" Type="http://schemas.openxmlformats.org/officeDocument/2006/relationships/footnotes" Target="footnotes.xml"/><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3.xml"/><Relationship Id="rId30" Type="http://schemas.openxmlformats.org/officeDocument/2006/relationships/image" Target="media/image21.jpg"/><Relationship Id="rId35" Type="http://schemas.openxmlformats.org/officeDocument/2006/relationships/image" Target="media/image23.jpg"/><Relationship Id="rId43" Type="http://schemas.openxmlformats.org/officeDocument/2006/relationships/image" Target="media/image31.jpg"/><Relationship Id="rId48" Type="http://schemas.openxmlformats.org/officeDocument/2006/relationships/image" Target="media/image35.jpg"/><Relationship Id="rId56" Type="http://schemas.openxmlformats.org/officeDocument/2006/relationships/footer" Target="footer7.xml"/><Relationship Id="rId8" Type="http://schemas.openxmlformats.org/officeDocument/2006/relationships/image" Target="media/image2.jpg"/><Relationship Id="rId51" Type="http://schemas.openxmlformats.org/officeDocument/2006/relationships/image" Target="media/image38.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33" Type="http://schemas.openxmlformats.org/officeDocument/2006/relationships/footer" Target="footer6.xml"/><Relationship Id="rId38" Type="http://schemas.openxmlformats.org/officeDocument/2006/relationships/image" Target="media/image26.jpg"/><Relationship Id="rId46" Type="http://schemas.openxmlformats.org/officeDocument/2006/relationships/image" Target="media/image108.jpg"/><Relationship Id="rId59" Type="http://schemas.openxmlformats.org/officeDocument/2006/relationships/fontTable" Target="fontTable.xml"/><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image" Target="media/image41.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19.jpg"/><Relationship Id="rId36" Type="http://schemas.openxmlformats.org/officeDocument/2006/relationships/image" Target="media/image24.jpg"/><Relationship Id="rId49" Type="http://schemas.openxmlformats.org/officeDocument/2006/relationships/image" Target="media/image36.jpg"/><Relationship Id="rId57" Type="http://schemas.openxmlformats.org/officeDocument/2006/relationships/footer" Target="footer8.xml"/><Relationship Id="rId10" Type="http://schemas.openxmlformats.org/officeDocument/2006/relationships/image" Target="media/image4.jpg"/><Relationship Id="rId31" Type="http://schemas.openxmlformats.org/officeDocument/2006/relationships/footer" Target="footer4.xml"/><Relationship Id="rId44" Type="http://schemas.openxmlformats.org/officeDocument/2006/relationships/image" Target="media/image32.jpg"/><Relationship Id="rId52" Type="http://schemas.openxmlformats.org/officeDocument/2006/relationships/image" Target="media/image39.jpg"/><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linan</dc:creator>
  <cp:keywords/>
  <cp:lastModifiedBy>linan</cp:lastModifiedBy>
  <cp:revision>4</cp:revision>
  <dcterms:created xsi:type="dcterms:W3CDTF">2021-10-20T00:48:00Z</dcterms:created>
  <dcterms:modified xsi:type="dcterms:W3CDTF">2021-10-20T01:06:00Z</dcterms:modified>
</cp:coreProperties>
</file>