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auto"/>
          <w:sz w:val="44"/>
          <w:szCs w:val="44"/>
          <w:lang w:eastAsia="zh-CN"/>
        </w:rPr>
      </w:pPr>
      <w:bookmarkStart w:id="0" w:name="OLE_LINK1"/>
      <w:r>
        <w:rPr>
          <w:rFonts w:hint="eastAsia" w:ascii="Times New Roman" w:hAnsi="Times New Roman" w:eastAsia="方正大标宋简体" w:cs="方正大标宋简体"/>
          <w:b w:val="0"/>
          <w:bCs w:val="0"/>
          <w:color w:val="000000"/>
          <w:sz w:val="44"/>
          <w:szCs w:val="44"/>
          <w:lang w:eastAsia="zh-CN"/>
        </w:rPr>
        <w:t>新密市人民政府</w:t>
      </w:r>
      <w:r>
        <w:rPr>
          <w:rFonts w:hint="eastAsia" w:ascii="方正小标宋简体" w:hAnsi="方正小标宋简体" w:eastAsia="方正小标宋简体" w:cs="方正小标宋简体"/>
          <w:b w:val="0"/>
          <w:bCs w:val="0"/>
          <w:color w:val="auto"/>
          <w:sz w:val="44"/>
          <w:szCs w:val="44"/>
          <w:lang w:val="en-US" w:eastAsia="zh-CN"/>
        </w:rPr>
        <w:t>征收土地</w:t>
      </w:r>
      <w:r>
        <w:rPr>
          <w:rFonts w:hint="eastAsia" w:ascii="方正小标宋简体" w:hAnsi="方正小标宋简体" w:eastAsia="方正小标宋简体" w:cs="方正小标宋简体"/>
          <w:b w:val="0"/>
          <w:bCs w:val="0"/>
          <w:color w:val="auto"/>
          <w:sz w:val="44"/>
          <w:szCs w:val="44"/>
          <w:lang w:eastAsia="zh-CN"/>
        </w:rPr>
        <w:t>补偿安置方案公告</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9"/>
        <w:rPr>
          <w:rFonts w:hint="eastAsia" w:ascii="Times New Roman" w:hAnsi="Times New Roman" w:eastAsia="仿宋_GB2312" w:cs="Times New Roman"/>
          <w:snapToGrid w:val="0"/>
          <w:color w:val="000000"/>
          <w:kern w:val="0"/>
          <w:sz w:val="32"/>
          <w:szCs w:val="32"/>
          <w:lang w:val="en-US" w:eastAsia="zh-CN"/>
        </w:rPr>
      </w:pPr>
      <w:r>
        <w:rPr>
          <w:rFonts w:hint="eastAsia" w:ascii="Times New Roman" w:hAnsi="Times New Roman" w:eastAsia="仿宋_GB2312" w:cs="仿宋_GB2312"/>
          <w:b w:val="0"/>
          <w:bCs w:val="0"/>
          <w:color w:val="000000"/>
          <w:sz w:val="32"/>
          <w:szCs w:val="32"/>
          <w:lang w:val="en-US" w:eastAsia="zh-CN"/>
        </w:rPr>
        <w:t>新密征收</w:t>
      </w:r>
      <w:r>
        <w:rPr>
          <w:rFonts w:hint="eastAsia" w:ascii="Times New Roman" w:hAnsi="Times New Roman" w:eastAsia="仿宋_GB2312" w:cs="Times New Roman"/>
          <w:snapToGrid w:val="0"/>
          <w:color w:val="000000"/>
          <w:kern w:val="0"/>
          <w:sz w:val="32"/>
          <w:szCs w:val="32"/>
          <w:lang w:val="en-US" w:eastAsia="zh-CN"/>
        </w:rPr>
        <w:t>告〔2023〕3号</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Times New Roman" w:hAnsi="Times New Roman" w:eastAsia="仿宋" w:cs="仿宋"/>
          <w:b/>
          <w:bCs/>
          <w:color w:val="000000"/>
          <w:sz w:val="32"/>
          <w:szCs w:val="32"/>
          <w:lang w:val="en-US" w:eastAsia="zh-CN"/>
        </w:rPr>
      </w:pPr>
    </w:p>
    <w:bookmarkEnd w:id="0"/>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kern w:val="0"/>
          <w:sz w:val="32"/>
          <w:szCs w:val="32"/>
          <w:lang w:val="en-US" w:eastAsia="zh-CN"/>
        </w:rPr>
      </w:pPr>
      <w:r>
        <w:rPr>
          <w:rFonts w:hint="eastAsia" w:ascii="Times New Roman" w:hAnsi="Times New Roman" w:eastAsia="仿宋_GB2312" w:cs="仿宋_GB2312"/>
          <w:color w:val="000000"/>
          <w:sz w:val="32"/>
          <w:szCs w:val="32"/>
          <w:lang w:val="en-US" w:eastAsia="zh-CN"/>
        </w:rPr>
        <w:t>按照《中华人</w:t>
      </w:r>
      <w:r>
        <w:rPr>
          <w:rFonts w:hint="default" w:ascii="Times New Roman" w:hAnsi="Times New Roman" w:eastAsia="仿宋_GB2312" w:cs="Times New Roman"/>
          <w:color w:val="000000"/>
          <w:sz w:val="32"/>
          <w:szCs w:val="32"/>
          <w:lang w:val="en-US" w:eastAsia="zh-CN"/>
        </w:rPr>
        <w:t>民共和国土地管理法》、《</w:t>
      </w:r>
      <w:r>
        <w:rPr>
          <w:rFonts w:hint="default" w:ascii="Times New Roman" w:hAnsi="Times New Roman" w:eastAsia="仿宋_GB2312" w:cs="Times New Roman"/>
          <w:snapToGrid w:val="0"/>
          <w:color w:val="000000"/>
          <w:kern w:val="0"/>
          <w:sz w:val="32"/>
          <w:szCs w:val="32"/>
        </w:rPr>
        <w:t>河南省人民政府关于征收农用地区片综合地价有关问题的通知》（豫政〔2020〕16号）</w:t>
      </w:r>
      <w:r>
        <w:rPr>
          <w:rFonts w:hint="default" w:ascii="Times New Roman" w:hAnsi="Times New Roman" w:eastAsia="仿宋_GB2312" w:cs="Times New Roman"/>
          <w:snapToGrid w:val="0"/>
          <w:color w:val="000000"/>
          <w:kern w:val="0"/>
          <w:sz w:val="32"/>
          <w:szCs w:val="32"/>
          <w:lang w:eastAsia="zh-CN"/>
        </w:rPr>
        <w:t>、《河南省人力资源和社会保障厅关于公布</w:t>
      </w:r>
      <w:r>
        <w:rPr>
          <w:rFonts w:hint="default" w:ascii="Times New Roman" w:hAnsi="Times New Roman" w:eastAsia="仿宋_GB2312" w:cs="Times New Roman"/>
          <w:snapToGrid w:val="0"/>
          <w:color w:val="000000"/>
          <w:kern w:val="0"/>
          <w:sz w:val="32"/>
          <w:szCs w:val="32"/>
          <w:lang w:val="en-US" w:eastAsia="zh-CN"/>
        </w:rPr>
        <w:t>2021年被征地农民社会保障费用最低标准的通知</w:t>
      </w:r>
      <w:r>
        <w:rPr>
          <w:rFonts w:hint="default" w:ascii="Times New Roman" w:hAnsi="Times New Roman" w:eastAsia="仿宋_GB2312" w:cs="Times New Roman"/>
          <w:snapToGrid w:val="0"/>
          <w:color w:val="000000"/>
          <w:kern w:val="0"/>
          <w:sz w:val="32"/>
          <w:szCs w:val="32"/>
          <w:lang w:eastAsia="zh-CN"/>
        </w:rPr>
        <w:t>》</w:t>
      </w:r>
      <w:r>
        <w:rPr>
          <w:rFonts w:hint="default" w:ascii="Times New Roman" w:hAnsi="Times New Roman" w:eastAsia="仿宋_GB2312" w:cs="Times New Roman"/>
          <w:snapToGrid w:val="0"/>
          <w:color w:val="000000"/>
          <w:kern w:val="0"/>
          <w:sz w:val="32"/>
          <w:szCs w:val="32"/>
          <w:lang w:val="en-US" w:eastAsia="zh-CN"/>
        </w:rPr>
        <w:t>（</w:t>
      </w:r>
      <w:r>
        <w:rPr>
          <w:rFonts w:hint="default" w:ascii="Times New Roman" w:hAnsi="Times New Roman" w:eastAsia="仿宋_GB2312" w:cs="Times New Roman"/>
          <w:color w:val="000000"/>
          <w:spacing w:val="6"/>
          <w:sz w:val="32"/>
          <w:szCs w:val="32"/>
          <w:lang w:val="en-US" w:eastAsia="zh-CN"/>
        </w:rPr>
        <w:t>豫人社办〔2021〕49号</w:t>
      </w:r>
      <w:r>
        <w:rPr>
          <w:rFonts w:hint="default" w:ascii="Times New Roman" w:hAnsi="Times New Roman" w:eastAsia="仿宋_GB2312" w:cs="Times New Roman"/>
          <w:snapToGrid w:val="0"/>
          <w:color w:val="000000"/>
          <w:kern w:val="0"/>
          <w:sz w:val="32"/>
          <w:szCs w:val="32"/>
          <w:lang w:val="en-US" w:eastAsia="zh-CN"/>
        </w:rPr>
        <w:t>）、《郑州市人民政府关于调整国家建设征收集体土地青苗费和地上附着物补偿标准的通知》（郑政文</w:t>
      </w:r>
      <w:r>
        <w:rPr>
          <w:rFonts w:hint="default" w:ascii="Times New Roman" w:hAnsi="Times New Roman" w:eastAsia="仿宋_GB2312" w:cs="Times New Roman"/>
          <w:snapToGrid w:val="0"/>
          <w:color w:val="000000"/>
          <w:kern w:val="0"/>
          <w:sz w:val="32"/>
          <w:szCs w:val="32"/>
        </w:rPr>
        <w:t>〔</w:t>
      </w:r>
      <w:r>
        <w:rPr>
          <w:rFonts w:hint="default" w:ascii="Times New Roman" w:hAnsi="Times New Roman" w:eastAsia="仿宋_GB2312" w:cs="Times New Roman"/>
          <w:snapToGrid w:val="0"/>
          <w:color w:val="000000"/>
          <w:kern w:val="0"/>
          <w:sz w:val="32"/>
          <w:szCs w:val="32"/>
          <w:lang w:eastAsia="zh-CN"/>
        </w:rPr>
        <w:t>2</w:t>
      </w:r>
      <w:r>
        <w:rPr>
          <w:rFonts w:hint="default" w:ascii="Times New Roman" w:hAnsi="Times New Roman" w:eastAsia="仿宋_GB2312" w:cs="Times New Roman"/>
          <w:snapToGrid w:val="0"/>
          <w:color w:val="000000"/>
          <w:kern w:val="0"/>
          <w:sz w:val="32"/>
          <w:szCs w:val="32"/>
          <w:lang w:val="en-US" w:eastAsia="zh-CN"/>
        </w:rPr>
        <w:t>020</w:t>
      </w:r>
      <w:r>
        <w:rPr>
          <w:rFonts w:hint="default" w:ascii="Times New Roman" w:hAnsi="Times New Roman" w:eastAsia="仿宋_GB2312" w:cs="Times New Roman"/>
          <w:snapToGrid w:val="0"/>
          <w:color w:val="000000"/>
          <w:kern w:val="0"/>
          <w:sz w:val="32"/>
          <w:szCs w:val="32"/>
        </w:rPr>
        <w:t>〕</w:t>
      </w:r>
      <w:r>
        <w:rPr>
          <w:rFonts w:hint="default" w:ascii="Times New Roman" w:hAnsi="Times New Roman" w:eastAsia="仿宋_GB2312" w:cs="Times New Roman"/>
          <w:snapToGrid w:val="0"/>
          <w:color w:val="000000"/>
          <w:kern w:val="0"/>
          <w:sz w:val="32"/>
          <w:szCs w:val="32"/>
          <w:lang w:val="en-US" w:eastAsia="zh-CN"/>
        </w:rPr>
        <w:t>25号）和《征收土地公告办法》（国土资源部令第49号）等有关规定，新密市人民政府会同财政、人社、农业农村等部门拟定《征收土地补偿安置方案公告》，现公告如下</w:t>
      </w:r>
      <w:bookmarkStart w:id="1" w:name="_GoBack"/>
      <w:bookmarkEnd w:id="1"/>
      <w:r>
        <w:rPr>
          <w:rFonts w:hint="default" w:ascii="Times New Roman" w:hAnsi="Times New Roman" w:eastAsia="仿宋_GB2312" w:cs="Times New Roman"/>
          <w:snapToGrid w:val="0"/>
          <w:color w:val="000000"/>
          <w:kern w:val="0"/>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before="156" w:beforeLines="50" w:after="0" w:afterLines="0" w:line="500" w:lineRule="exact"/>
        <w:ind w:left="0" w:leftChars="0" w:right="0" w:rightChars="0" w:firstLine="640" w:firstLineChars="200"/>
        <w:jc w:val="both"/>
        <w:textAlignment w:val="auto"/>
        <w:outlineLvl w:val="9"/>
        <w:rPr>
          <w:rFonts w:hint="eastAsia" w:ascii="Times New Roman" w:hAnsi="Times New Roman" w:eastAsia="黑体" w:cs="黑体"/>
          <w:color w:val="000000"/>
          <w:sz w:val="32"/>
          <w:szCs w:val="32"/>
          <w:lang w:val="en-US" w:eastAsia="zh-CN"/>
        </w:rPr>
      </w:pPr>
      <w:r>
        <w:rPr>
          <w:rFonts w:hint="eastAsia" w:ascii="Times New Roman" w:hAnsi="Times New Roman" w:eastAsia="黑体" w:cs="黑体"/>
          <w:color w:val="000000"/>
          <w:sz w:val="32"/>
          <w:szCs w:val="32"/>
          <w:lang w:val="en-US" w:eastAsia="zh-CN"/>
        </w:rPr>
        <w:t>被征收土地的权属、位置、地类、用途和面积</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0" w:lineRule="exact"/>
        <w:ind w:left="0" w:leftChars="0" w:right="0" w:rightChars="0" w:firstLine="0" w:firstLineChars="0"/>
        <w:jc w:val="both"/>
        <w:textAlignment w:val="auto"/>
        <w:outlineLvl w:val="9"/>
        <w:rPr>
          <w:rFonts w:hint="eastAsia" w:ascii="Times New Roman" w:hAnsi="Times New Roman" w:eastAsia="黑体" w:cs="黑体"/>
          <w:color w:val="000000"/>
          <w:sz w:val="21"/>
          <w:szCs w:val="21"/>
          <w:lang w:val="en-US" w:eastAsia="zh-CN"/>
        </w:rPr>
      </w:pPr>
      <w:r>
        <w:rPr>
          <w:rFonts w:hint="eastAsia" w:ascii="Times New Roman" w:hAnsi="Times New Roman" w:eastAsia="黑体" w:cs="黑体"/>
          <w:color w:val="000000"/>
          <w:sz w:val="21"/>
          <w:szCs w:val="21"/>
          <w:lang w:val="en-US" w:eastAsia="zh-CN"/>
        </w:rPr>
        <w:t xml:space="preserve">                                                                      </w:t>
      </w:r>
    </w:p>
    <w:tbl>
      <w:tblPr>
        <w:tblStyle w:val="4"/>
        <w:tblpPr w:leftFromText="180" w:rightFromText="180" w:vertAnchor="text" w:horzAnchor="page" w:tblpXSpec="center" w:tblpY="140"/>
        <w:tblOverlap w:val="never"/>
        <w:tblW w:w="13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6"/>
        <w:gridCol w:w="1050"/>
        <w:gridCol w:w="1508"/>
        <w:gridCol w:w="6168"/>
        <w:gridCol w:w="1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3796" w:type="dxa"/>
            <w:tcBorders>
              <w:left w:val="single" w:color="auto" w:sz="4" w:space="0"/>
              <w:right w:val="single" w:color="auto" w:sz="4" w:space="0"/>
            </w:tcBorders>
            <w:noWrap w:val="0"/>
            <w:vAlign w:val="center"/>
          </w:tcPr>
          <w:p>
            <w:pPr>
              <w:keepNext w:val="0"/>
              <w:keepLines w:val="0"/>
              <w:pageBreakBefore w:val="0"/>
              <w:widowControl w:val="0"/>
              <w:tabs>
                <w:tab w:val="left" w:pos="248"/>
              </w:tabs>
              <w:kinsoku/>
              <w:wordWrap/>
              <w:overflowPunct/>
              <w:topLinePunct w:val="0"/>
              <w:autoSpaceDE/>
              <w:autoSpaceDN/>
              <w:bidi w:val="0"/>
              <w:adjustRightInd/>
              <w:snapToGrid/>
              <w:spacing w:line="280" w:lineRule="exact"/>
              <w:ind w:right="0" w:rightChars="0"/>
              <w:jc w:val="center"/>
              <w:textAlignment w:val="auto"/>
              <w:outlineLvl w:val="9"/>
              <w:rPr>
                <w:rFonts w:hint="eastAsia" w:ascii="Times New Roman" w:hAnsi="Times New Roman" w:eastAsia="黑体" w:cs="黑体"/>
                <w:color w:val="000000"/>
                <w:sz w:val="21"/>
                <w:szCs w:val="21"/>
                <w:lang w:eastAsia="zh-CN"/>
              </w:rPr>
            </w:pPr>
            <w:r>
              <w:rPr>
                <w:rFonts w:hint="eastAsia" w:ascii="Times New Roman" w:hAnsi="Times New Roman" w:eastAsia="黑体" w:cs="黑体"/>
                <w:color w:val="000000"/>
                <w:sz w:val="21"/>
                <w:szCs w:val="21"/>
                <w:lang w:val="en-US" w:eastAsia="zh-CN"/>
              </w:rPr>
              <w:t>权属</w:t>
            </w:r>
          </w:p>
        </w:tc>
        <w:tc>
          <w:tcPr>
            <w:tcW w:w="1050" w:type="dxa"/>
            <w:tcBorders>
              <w:left w:val="single" w:color="auto" w:sz="4" w:space="0"/>
              <w:right w:val="single" w:color="auto" w:sz="4" w:space="0"/>
            </w:tcBorders>
            <w:noWrap w:val="0"/>
            <w:vAlign w:val="center"/>
          </w:tcPr>
          <w:p>
            <w:pPr>
              <w:keepNext w:val="0"/>
              <w:keepLines w:val="0"/>
              <w:pageBreakBefore w:val="0"/>
              <w:widowControl w:val="0"/>
              <w:tabs>
                <w:tab w:val="left" w:pos="248"/>
              </w:tabs>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imes New Roman" w:hAnsi="Times New Roman" w:eastAsia="黑体" w:cs="黑体"/>
                <w:color w:val="000000"/>
                <w:sz w:val="21"/>
                <w:szCs w:val="21"/>
                <w:lang w:eastAsia="zh-CN"/>
              </w:rPr>
            </w:pPr>
            <w:r>
              <w:rPr>
                <w:rFonts w:hint="eastAsia" w:ascii="Times New Roman" w:hAnsi="Times New Roman" w:eastAsia="黑体" w:cs="黑体"/>
                <w:color w:val="000000"/>
                <w:sz w:val="21"/>
                <w:szCs w:val="21"/>
                <w:lang w:eastAsia="zh-CN"/>
              </w:rPr>
              <w:t>地块号</w:t>
            </w:r>
          </w:p>
        </w:tc>
        <w:tc>
          <w:tcPr>
            <w:tcW w:w="1508" w:type="dxa"/>
            <w:tcBorders>
              <w:left w:val="single" w:color="auto" w:sz="4" w:space="0"/>
              <w:right w:val="single" w:color="auto" w:sz="4" w:space="0"/>
            </w:tcBorders>
            <w:noWrap w:val="0"/>
            <w:vAlign w:val="center"/>
          </w:tcPr>
          <w:p>
            <w:pPr>
              <w:keepNext w:val="0"/>
              <w:keepLines w:val="0"/>
              <w:pageBreakBefore w:val="0"/>
              <w:widowControl w:val="0"/>
              <w:tabs>
                <w:tab w:val="left" w:pos="248"/>
              </w:tabs>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imes New Roman" w:hAnsi="Times New Roman" w:eastAsia="黑体" w:cs="黑体"/>
                <w:color w:val="000000"/>
                <w:sz w:val="21"/>
                <w:szCs w:val="21"/>
                <w:lang w:eastAsia="zh-CN"/>
              </w:rPr>
            </w:pPr>
            <w:r>
              <w:rPr>
                <w:rFonts w:hint="eastAsia" w:ascii="Times New Roman" w:hAnsi="Times New Roman" w:eastAsia="黑体" w:cs="黑体"/>
                <w:color w:val="000000"/>
                <w:sz w:val="21"/>
                <w:szCs w:val="21"/>
                <w:lang w:eastAsia="zh-CN"/>
              </w:rPr>
              <w:t>总面积（公顷）</w:t>
            </w:r>
          </w:p>
        </w:tc>
        <w:tc>
          <w:tcPr>
            <w:tcW w:w="6168"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right="0" w:rightChars="0"/>
              <w:jc w:val="center"/>
              <w:textAlignment w:val="auto"/>
              <w:outlineLvl w:val="9"/>
              <w:rPr>
                <w:rFonts w:hint="eastAsia" w:ascii="Times New Roman" w:hAnsi="Times New Roman" w:eastAsia="黑体" w:cs="黑体"/>
                <w:color w:val="000000"/>
                <w:sz w:val="21"/>
                <w:szCs w:val="21"/>
                <w:lang w:val="en-US" w:eastAsia="zh-CN"/>
              </w:rPr>
            </w:pPr>
            <w:r>
              <w:rPr>
                <w:rFonts w:hint="eastAsia" w:ascii="Times New Roman" w:hAnsi="Times New Roman" w:eastAsia="黑体" w:cs="黑体"/>
                <w:color w:val="000000"/>
                <w:sz w:val="21"/>
                <w:szCs w:val="21"/>
                <w:lang w:val="en-US" w:eastAsia="zh-CN"/>
              </w:rPr>
              <w:t>位置</w:t>
            </w:r>
          </w:p>
        </w:tc>
        <w:tc>
          <w:tcPr>
            <w:tcW w:w="1129"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imes New Roman" w:hAnsi="Times New Roman" w:eastAsia="黑体" w:cs="黑体"/>
                <w:color w:val="000000"/>
                <w:sz w:val="21"/>
                <w:szCs w:val="21"/>
                <w:lang w:val="en-US" w:eastAsia="zh-CN"/>
              </w:rPr>
            </w:pPr>
            <w:r>
              <w:rPr>
                <w:rFonts w:hint="eastAsia" w:ascii="Times New Roman" w:hAnsi="Times New Roman" w:eastAsia="黑体" w:cs="黑体"/>
                <w:color w:val="000000"/>
                <w:sz w:val="21"/>
                <w:szCs w:val="21"/>
                <w:lang w:val="en-US" w:eastAsia="zh-CN"/>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jc w:val="center"/>
        </w:trPr>
        <w:tc>
          <w:tcPr>
            <w:tcW w:w="3796"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eastAsia" w:ascii="Times New Roman" w:hAnsi="Times New Roman" w:cs="宋体"/>
                <w:color w:val="000000"/>
                <w:sz w:val="21"/>
                <w:szCs w:val="21"/>
                <w:lang w:val="en-US" w:eastAsia="zh-CN"/>
              </w:rPr>
            </w:pPr>
            <w:r>
              <w:rPr>
                <w:rFonts w:hint="eastAsia" w:ascii="Times New Roman" w:hAnsi="Times New Roman" w:cs="宋体"/>
                <w:color w:val="000000"/>
                <w:sz w:val="21"/>
                <w:szCs w:val="21"/>
                <w:lang w:val="en-US" w:eastAsia="zh-CN"/>
              </w:rPr>
              <w:t>青屏街街道办事处开阳路社区居委会</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Times New Roman" w:hAnsi="Times New Roman" w:eastAsia="宋体" w:cs="宋体"/>
                <w:color w:val="000000"/>
                <w:sz w:val="21"/>
                <w:szCs w:val="21"/>
                <w:lang w:val="en-US" w:eastAsia="zh-CN"/>
              </w:rPr>
            </w:pPr>
            <w:r>
              <w:rPr>
                <w:rFonts w:hint="eastAsia" w:cs="宋体"/>
                <w:color w:val="000000"/>
                <w:sz w:val="21"/>
                <w:szCs w:val="21"/>
                <w:lang w:val="en-US" w:eastAsia="zh-CN"/>
              </w:rPr>
              <w:t>一</w:t>
            </w:r>
          </w:p>
        </w:tc>
        <w:tc>
          <w:tcPr>
            <w:tcW w:w="15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cs="宋体"/>
                <w:color w:val="000000"/>
                <w:sz w:val="21"/>
                <w:szCs w:val="21"/>
                <w:lang w:val="en-US" w:eastAsia="zh-CN"/>
              </w:rPr>
            </w:pPr>
            <w:r>
              <w:rPr>
                <w:rFonts w:hint="eastAsia" w:ascii="Times New Roman" w:hAnsi="Times New Roman" w:cs="宋体"/>
                <w:color w:val="000000"/>
                <w:sz w:val="21"/>
                <w:szCs w:val="21"/>
                <w:lang w:val="en-US" w:eastAsia="zh-CN"/>
              </w:rPr>
              <w:t>0.5420</w:t>
            </w:r>
          </w:p>
        </w:tc>
        <w:tc>
          <w:tcPr>
            <w:tcW w:w="61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Times New Roman" w:hAnsi="Times New Roman" w:eastAsia="宋体" w:cs="宋体"/>
                <w:color w:val="000000"/>
                <w:sz w:val="21"/>
                <w:szCs w:val="21"/>
                <w:lang w:val="en-US" w:eastAsia="zh-CN"/>
              </w:rPr>
            </w:pPr>
            <w:r>
              <w:rPr>
                <w:rFonts w:hint="eastAsia" w:ascii="Times New Roman" w:hAnsi="Times New Roman" w:cs="宋体"/>
                <w:color w:val="000000"/>
                <w:sz w:val="21"/>
                <w:szCs w:val="21"/>
                <w:lang w:val="en-US" w:eastAsia="zh-CN"/>
              </w:rPr>
              <w:t>周楼街以东、郑州茗耀置业有限公司国有土地以南、开阳路以西、育才街以北。</w:t>
            </w:r>
          </w:p>
        </w:tc>
        <w:tc>
          <w:tcPr>
            <w:tcW w:w="1129"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eastAsia" w:ascii="Times New Roman" w:hAnsi="Times New Roman" w:cs="宋体"/>
                <w:color w:val="000000"/>
                <w:sz w:val="21"/>
                <w:szCs w:val="21"/>
                <w:lang w:val="en-US" w:eastAsia="zh-CN"/>
              </w:rPr>
            </w:pPr>
            <w:r>
              <w:rPr>
                <w:rFonts w:hint="eastAsia" w:ascii="Times New Roman" w:hAnsi="Times New Roman" w:cs="宋体"/>
                <w:color w:val="000000"/>
                <w:sz w:val="21"/>
                <w:szCs w:val="21"/>
                <w:lang w:val="en-US" w:eastAsia="zh-CN"/>
              </w:rPr>
              <w:t>住宅用地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exact"/>
          <w:jc w:val="center"/>
        </w:trPr>
        <w:tc>
          <w:tcPr>
            <w:tcW w:w="3796"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eastAsia" w:ascii="Times New Roman" w:hAnsi="Times New Roman" w:cs="宋体"/>
                <w:color w:val="000000"/>
                <w:sz w:val="21"/>
                <w:szCs w:val="21"/>
                <w:lang w:val="en-US" w:eastAsia="zh-CN"/>
              </w:rPr>
            </w:pPr>
            <w:r>
              <w:rPr>
                <w:rFonts w:hint="eastAsia" w:ascii="Times New Roman" w:hAnsi="Times New Roman" w:cs="宋体"/>
                <w:color w:val="000000"/>
                <w:sz w:val="21"/>
                <w:szCs w:val="21"/>
                <w:lang w:val="en-US" w:eastAsia="zh-CN"/>
              </w:rPr>
              <w:t>青屏街街道办事处北文峰街社区居委会</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Times New Roman" w:hAnsi="Times New Roman" w:cs="宋体"/>
                <w:color w:val="000000"/>
                <w:sz w:val="21"/>
                <w:szCs w:val="21"/>
                <w:lang w:val="en-US" w:eastAsia="zh-CN"/>
              </w:rPr>
            </w:pPr>
            <w:r>
              <w:rPr>
                <w:rFonts w:hint="eastAsia" w:cs="宋体"/>
                <w:color w:val="000000"/>
                <w:sz w:val="21"/>
                <w:szCs w:val="21"/>
                <w:lang w:val="en-US" w:eastAsia="zh-CN"/>
              </w:rPr>
              <w:t>二</w:t>
            </w:r>
          </w:p>
        </w:tc>
        <w:tc>
          <w:tcPr>
            <w:tcW w:w="15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cs="宋体"/>
                <w:color w:val="000000"/>
                <w:sz w:val="21"/>
                <w:szCs w:val="21"/>
                <w:lang w:val="en-US" w:eastAsia="zh-CN"/>
              </w:rPr>
            </w:pPr>
            <w:r>
              <w:rPr>
                <w:rFonts w:hint="eastAsia" w:ascii="Times New Roman" w:hAnsi="Times New Roman" w:cs="宋体"/>
                <w:color w:val="000000"/>
                <w:sz w:val="21"/>
                <w:szCs w:val="21"/>
                <w:lang w:val="en-US" w:eastAsia="zh-CN"/>
              </w:rPr>
              <w:t>0.0809</w:t>
            </w:r>
          </w:p>
        </w:tc>
        <w:tc>
          <w:tcPr>
            <w:tcW w:w="61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Times New Roman" w:hAnsi="Times New Roman" w:eastAsia="宋体" w:cs="宋体"/>
                <w:color w:val="000000"/>
                <w:sz w:val="21"/>
                <w:szCs w:val="21"/>
                <w:lang w:val="en-US" w:eastAsia="zh-CN"/>
              </w:rPr>
            </w:pPr>
            <w:r>
              <w:rPr>
                <w:rFonts w:hint="eastAsia" w:ascii="Times New Roman" w:hAnsi="Times New Roman" w:cs="宋体"/>
                <w:color w:val="000000"/>
                <w:sz w:val="21"/>
                <w:szCs w:val="21"/>
                <w:lang w:val="en-US" w:eastAsia="zh-CN"/>
              </w:rPr>
              <w:t>郑州茗耀置业有限公司国有土地以东、卫计委以南、开阳路以西、北文峰街社区居委会五组空地以北。</w:t>
            </w:r>
          </w:p>
        </w:tc>
        <w:tc>
          <w:tcPr>
            <w:tcW w:w="1129"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eastAsia" w:ascii="Times New Roman" w:hAnsi="Times New Roman" w:cs="宋体"/>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jc w:val="center"/>
        </w:trPr>
        <w:tc>
          <w:tcPr>
            <w:tcW w:w="3796"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eastAsia" w:ascii="Times New Roman" w:hAnsi="Times New Roman" w:cs="宋体"/>
                <w:color w:val="000000"/>
                <w:sz w:val="21"/>
                <w:szCs w:val="21"/>
                <w:lang w:val="en-US" w:eastAsia="zh-CN"/>
              </w:rPr>
            </w:pPr>
            <w:r>
              <w:rPr>
                <w:rFonts w:hint="eastAsia" w:ascii="Times New Roman" w:hAnsi="Times New Roman" w:cs="宋体"/>
                <w:color w:val="000000"/>
                <w:sz w:val="21"/>
                <w:szCs w:val="21"/>
                <w:lang w:val="en-US" w:eastAsia="zh-CN"/>
              </w:rPr>
              <w:t>青屏街街道办事处开阳路社区居委会</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Times New Roman" w:hAnsi="Times New Roman" w:cs="宋体"/>
                <w:color w:val="000000"/>
                <w:sz w:val="21"/>
                <w:szCs w:val="21"/>
                <w:lang w:val="en-US" w:eastAsia="zh-CN"/>
              </w:rPr>
            </w:pPr>
            <w:r>
              <w:rPr>
                <w:rFonts w:hint="eastAsia" w:cs="宋体"/>
                <w:color w:val="000000"/>
                <w:sz w:val="21"/>
                <w:szCs w:val="21"/>
                <w:lang w:val="en-US" w:eastAsia="zh-CN"/>
              </w:rPr>
              <w:t>三</w:t>
            </w:r>
          </w:p>
        </w:tc>
        <w:tc>
          <w:tcPr>
            <w:tcW w:w="15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cs="宋体"/>
                <w:color w:val="000000"/>
                <w:sz w:val="21"/>
                <w:szCs w:val="21"/>
                <w:lang w:val="en-US" w:eastAsia="zh-CN"/>
              </w:rPr>
            </w:pPr>
            <w:r>
              <w:rPr>
                <w:rFonts w:hint="eastAsia" w:ascii="Times New Roman" w:hAnsi="Times New Roman" w:cs="宋体"/>
                <w:color w:val="000000"/>
                <w:sz w:val="21"/>
                <w:szCs w:val="21"/>
                <w:lang w:val="en-US" w:eastAsia="zh-CN"/>
              </w:rPr>
              <w:t>0.0093</w:t>
            </w:r>
          </w:p>
        </w:tc>
        <w:tc>
          <w:tcPr>
            <w:tcW w:w="61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Times New Roman" w:hAnsi="Times New Roman" w:eastAsia="宋体" w:cs="宋体"/>
                <w:color w:val="000000"/>
                <w:sz w:val="21"/>
                <w:szCs w:val="21"/>
                <w:lang w:val="en-US" w:eastAsia="zh-CN"/>
              </w:rPr>
            </w:pPr>
            <w:r>
              <w:rPr>
                <w:rFonts w:hint="eastAsia" w:ascii="Times New Roman" w:hAnsi="Times New Roman" w:cs="宋体"/>
                <w:color w:val="000000"/>
                <w:sz w:val="21"/>
                <w:szCs w:val="21"/>
                <w:lang w:val="en-US" w:eastAsia="zh-CN"/>
              </w:rPr>
              <w:t>周楼街以东、郑州茗耀置业有限公司国有土地以南、开阳路以西、育才街以北。</w:t>
            </w:r>
          </w:p>
        </w:tc>
        <w:tc>
          <w:tcPr>
            <w:tcW w:w="1129"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eastAsia" w:ascii="Times New Roman" w:hAnsi="Times New Roman" w:cs="宋体"/>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4846" w:type="dxa"/>
            <w:gridSpan w:val="2"/>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Times New Roman" w:hAnsi="Times New Roman" w:cs="宋体"/>
                <w:color w:val="000000"/>
                <w:sz w:val="21"/>
                <w:szCs w:val="21"/>
                <w:lang w:val="en-US" w:eastAsia="zh-CN"/>
              </w:rPr>
            </w:pPr>
            <w:r>
              <w:rPr>
                <w:rFonts w:hint="eastAsia" w:ascii="Times New Roman" w:hAnsi="Times New Roman" w:cs="宋体"/>
                <w:color w:val="000000"/>
                <w:sz w:val="21"/>
                <w:szCs w:val="21"/>
                <w:lang w:val="en-US" w:eastAsia="zh-CN"/>
              </w:rPr>
              <w:t>合计</w:t>
            </w:r>
          </w:p>
        </w:tc>
        <w:tc>
          <w:tcPr>
            <w:tcW w:w="15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cs="宋体"/>
                <w:color w:val="000000"/>
                <w:sz w:val="21"/>
                <w:szCs w:val="21"/>
                <w:lang w:val="en-US" w:eastAsia="zh-CN"/>
              </w:rPr>
            </w:pPr>
            <w:r>
              <w:rPr>
                <w:rFonts w:hint="eastAsia" w:cs="宋体"/>
                <w:color w:val="000000"/>
                <w:sz w:val="21"/>
                <w:szCs w:val="21"/>
                <w:lang w:val="en-US" w:eastAsia="zh-CN"/>
              </w:rPr>
              <w:t>0.6322</w:t>
            </w:r>
          </w:p>
        </w:tc>
        <w:tc>
          <w:tcPr>
            <w:tcW w:w="729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eastAsia" w:ascii="Times New Roman" w:hAnsi="Times New Roman" w:cs="宋体"/>
                <w:color w:val="000000"/>
                <w:sz w:val="21"/>
                <w:szCs w:val="21"/>
                <w:lang w:val="en-US" w:eastAsia="zh-CN"/>
              </w:rPr>
            </w:pPr>
            <w:r>
              <w:rPr>
                <w:rFonts w:hint="eastAsia" w:ascii="Times New Roman" w:hAnsi="Times New Roman" w:cs="宋体"/>
                <w:color w:val="000000"/>
                <w:sz w:val="21"/>
                <w:szCs w:val="21"/>
                <w:lang w:val="en-US" w:eastAsia="zh-CN"/>
              </w:rPr>
              <w:t>——</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00" w:lineRule="exact"/>
        <w:ind w:left="0" w:leftChars="0" w:right="0" w:rightChars="0" w:firstLine="640" w:firstLineChars="200"/>
        <w:jc w:val="both"/>
        <w:textAlignment w:val="auto"/>
        <w:outlineLvl w:val="9"/>
        <w:rPr>
          <w:rFonts w:hint="eastAsia" w:ascii="Times New Roman" w:hAnsi="Times New Roman" w:eastAsia="黑体" w:cs="黑体"/>
          <w:color w:val="000000"/>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Times New Roman" w:hAnsi="Times New Roman" w:eastAsia="黑体" w:cs="黑体"/>
          <w:color w:val="auto"/>
          <w:sz w:val="32"/>
          <w:szCs w:val="32"/>
          <w:lang w:val="en-US" w:eastAsia="zh-CN"/>
        </w:rPr>
      </w:pPr>
      <w:r>
        <w:rPr>
          <w:rFonts w:hint="eastAsia" w:ascii="Times New Roman" w:hAnsi="Times New Roman" w:eastAsia="黑体" w:cs="黑体"/>
          <w:color w:val="auto"/>
          <w:sz w:val="32"/>
          <w:szCs w:val="32"/>
          <w:lang w:val="en-US" w:eastAsia="zh-CN"/>
        </w:rPr>
        <w:t>征地补偿费用标准及费用</w:t>
      </w:r>
    </w:p>
    <w:p>
      <w:pPr>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440" w:lineRule="exact"/>
        <w:ind w:left="0" w:leftChars="0" w:right="0" w:rightChars="0" w:firstLine="640"/>
        <w:jc w:val="both"/>
        <w:textAlignment w:val="auto"/>
        <w:outlineLvl w:val="9"/>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征地补偿安置费标准：按照《河南省人民政府关于征收农用地区片综合地价有关问题的通知》（豫政</w:t>
      </w:r>
      <w:r>
        <w:rPr>
          <w:rFonts w:hint="default" w:ascii="Times New Roman" w:hAnsi="Times New Roman" w:eastAsia="仿宋_GB2312" w:cs="Times New Roman"/>
          <w:snapToGrid w:val="0"/>
          <w:color w:val="auto"/>
          <w:kern w:val="0"/>
          <w:sz w:val="32"/>
          <w:szCs w:val="32"/>
        </w:rPr>
        <w:t>〔2020〕</w:t>
      </w:r>
      <w:r>
        <w:rPr>
          <w:rFonts w:hint="eastAsia" w:ascii="Times New Roman" w:hAnsi="Times New Roman" w:eastAsia="仿宋_GB2312" w:cs="Times New Roman"/>
          <w:sz w:val="32"/>
          <w:lang w:val="en-US" w:eastAsia="zh-CN"/>
        </w:rPr>
        <w:t>16号）执行。</w:t>
      </w:r>
    </w:p>
    <w:p>
      <w:pPr>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440" w:lineRule="exact"/>
        <w:ind w:left="0" w:leftChars="0" w:right="0" w:rightChars="0" w:firstLine="640"/>
        <w:jc w:val="both"/>
        <w:textAlignment w:val="auto"/>
        <w:outlineLvl w:val="9"/>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社会保障费标准：按照《河南省人力资源和社会保障厅关于公布2021年被征地农民社会保障费用最低标准的通知》（豫人社办〔2021〕49号</w:t>
      </w:r>
      <w:r>
        <w:rPr>
          <w:rFonts w:hint="eastAsia" w:ascii="Times New Roman" w:hAnsi="Times New Roman" w:eastAsia="仿宋_GB2312" w:cs="Times New Roman"/>
          <w:snapToGrid w:val="0"/>
          <w:kern w:val="0"/>
          <w:sz w:val="32"/>
          <w:szCs w:val="32"/>
          <w:lang w:val="en-US" w:eastAsia="zh-CN"/>
        </w:rPr>
        <w:t>）</w:t>
      </w:r>
      <w:r>
        <w:rPr>
          <w:rFonts w:hint="eastAsia" w:ascii="Times New Roman" w:hAnsi="Times New Roman" w:eastAsia="仿宋_GB2312" w:cs="Times New Roman"/>
          <w:sz w:val="32"/>
          <w:lang w:val="en-US" w:eastAsia="zh-CN"/>
        </w:rPr>
        <w:t>文件规定，社会保障费每公顷87.3000万元。</w:t>
      </w:r>
    </w:p>
    <w:p>
      <w:pPr>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440" w:lineRule="exact"/>
        <w:ind w:left="0" w:leftChars="0" w:right="0" w:rightChars="0" w:firstLine="640" w:firstLineChars="0"/>
        <w:jc w:val="both"/>
        <w:textAlignment w:val="auto"/>
        <w:outlineLvl w:val="9"/>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青苗补偿费标准：按照《郑州市人民政府关于调整国家建设征收集体土地青苗费和地上附着物补偿标准的通知》（郑政文〔2020〕25号）文件规定，青苗费每公顷2.2500万元、地上附着物补偿费据实补偿。</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40" w:lineRule="exact"/>
        <w:ind w:left="640" w:leftChars="0" w:right="0" w:rightChars="0"/>
        <w:jc w:val="right"/>
        <w:textAlignment w:val="auto"/>
        <w:outlineLvl w:val="9"/>
        <w:rPr>
          <w:rFonts w:hint="eastAsia" w:ascii="Times New Roman" w:hAnsi="Times New Roman" w:eastAsia="仿宋_GB2312" w:cs="Times New Roman"/>
          <w:sz w:val="32"/>
          <w:lang w:val="en-US" w:eastAsia="zh-CN"/>
        </w:rPr>
      </w:pPr>
      <w:r>
        <w:rPr>
          <w:rFonts w:hint="eastAsia" w:ascii="黑体" w:hAnsi="黑体" w:eastAsia="黑体" w:cs="黑体"/>
          <w:sz w:val="24"/>
          <w:szCs w:val="24"/>
          <w:lang w:val="en-US" w:eastAsia="zh-CN"/>
        </w:rPr>
        <w:t>单位：公顷、万元</w:t>
      </w:r>
    </w:p>
    <w:tbl>
      <w:tblPr>
        <w:tblStyle w:val="4"/>
        <w:tblW w:w="131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606"/>
        <w:gridCol w:w="1246"/>
        <w:gridCol w:w="960"/>
        <w:gridCol w:w="960"/>
        <w:gridCol w:w="1335"/>
        <w:gridCol w:w="1515"/>
        <w:gridCol w:w="1260"/>
        <w:gridCol w:w="1140"/>
        <w:gridCol w:w="11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360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拟被征地单位</w:t>
            </w:r>
          </w:p>
        </w:tc>
        <w:tc>
          <w:tcPr>
            <w:tcW w:w="124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拟征地面积</w:t>
            </w:r>
          </w:p>
        </w:tc>
        <w:tc>
          <w:tcPr>
            <w:tcW w:w="1920" w:type="dxa"/>
            <w:gridSpan w:val="2"/>
            <w:tcBorders>
              <w:top w:val="single" w:color="000000" w:sz="4" w:space="0"/>
              <w:left w:val="nil"/>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农用地</w:t>
            </w:r>
          </w:p>
        </w:tc>
        <w:tc>
          <w:tcPr>
            <w:tcW w:w="6405"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征地补偿费用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360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征收农用地区片（万元/公顷）</w:t>
            </w:r>
          </w:p>
        </w:tc>
        <w:tc>
          <w:tcPr>
            <w:tcW w:w="126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社会保障费</w:t>
            </w:r>
          </w:p>
        </w:tc>
        <w:tc>
          <w:tcPr>
            <w:tcW w:w="11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青苗补偿费</w:t>
            </w:r>
          </w:p>
        </w:tc>
        <w:tc>
          <w:tcPr>
            <w:tcW w:w="11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360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tcBorders>
              <w:top w:val="nil"/>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耕地</w:t>
            </w:r>
          </w:p>
        </w:tc>
        <w:tc>
          <w:tcPr>
            <w:tcW w:w="1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补偿标准</w:t>
            </w: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征地补偿安置费</w:t>
            </w:r>
          </w:p>
        </w:tc>
        <w:tc>
          <w:tcPr>
            <w:tcW w:w="12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4" w:hRule="atLeast"/>
          <w:jc w:val="center"/>
        </w:trPr>
        <w:tc>
          <w:tcPr>
            <w:tcW w:w="36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Times New Roman" w:hAnsi="Times New Roman" w:cs="宋体"/>
                <w:color w:val="000000"/>
                <w:sz w:val="21"/>
                <w:szCs w:val="21"/>
                <w:lang w:val="en-US" w:eastAsia="zh-CN"/>
              </w:rPr>
              <w:t>青屏街街道办事处开阳路社区居委会</w:t>
            </w:r>
          </w:p>
        </w:tc>
        <w:tc>
          <w:tcPr>
            <w:tcW w:w="12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0.5513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0.5513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0.5442</w:t>
            </w:r>
          </w:p>
        </w:tc>
        <w:tc>
          <w:tcPr>
            <w:tcW w:w="1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133.5000</w:t>
            </w: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73.5986</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48.1285</w:t>
            </w: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1.2245</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122.9516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4" w:hRule="atLeast"/>
          <w:jc w:val="center"/>
        </w:trPr>
        <w:tc>
          <w:tcPr>
            <w:tcW w:w="36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Calibri" w:hAnsi="Calibri" w:eastAsia="宋体" w:cs="Times New Roman"/>
                <w:kern w:val="2"/>
                <w:sz w:val="21"/>
                <w:szCs w:val="24"/>
                <w:lang w:val="en-US" w:eastAsia="zh-CN" w:bidi="ar-SA"/>
              </w:rPr>
            </w:pPr>
            <w:r>
              <w:rPr>
                <w:rFonts w:hint="eastAsia" w:ascii="Times New Roman" w:hAnsi="Times New Roman" w:cs="宋体"/>
                <w:color w:val="000000"/>
                <w:sz w:val="21"/>
                <w:szCs w:val="21"/>
                <w:lang w:val="en-US" w:eastAsia="zh-CN"/>
              </w:rPr>
              <w:t>青屏街街道办事处北文峰街社区居委会</w:t>
            </w:r>
          </w:p>
        </w:tc>
        <w:tc>
          <w:tcPr>
            <w:tcW w:w="12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0.0809</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0.0809</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0.0809</w:t>
            </w:r>
          </w:p>
        </w:tc>
        <w:tc>
          <w:tcPr>
            <w:tcW w:w="1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133.5000</w:t>
            </w: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10.8002</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7.0626</w:t>
            </w: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0.1820</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18.0448</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Times New Roman" w:hAnsi="Times New Roman" w:eastAsia="仿宋_GB2312" w:cs="Times New Roman"/>
          <w:b/>
          <w:bCs/>
          <w:color w:val="000000"/>
          <w:sz w:val="32"/>
          <w:lang w:val="en-US" w:eastAsia="zh-CN"/>
        </w:rPr>
      </w:pPr>
      <w:r>
        <w:rPr>
          <w:rFonts w:hint="eastAsia" w:ascii="Times New Roman" w:hAnsi="Times New Roman" w:eastAsia="黑体" w:cs="黑体"/>
          <w:b w:val="0"/>
          <w:bCs w:val="0"/>
          <w:color w:val="auto"/>
          <w:sz w:val="32"/>
          <w:lang w:val="en-US" w:eastAsia="zh-CN"/>
        </w:rPr>
        <w:t>三</w:t>
      </w:r>
      <w:r>
        <w:rPr>
          <w:rFonts w:hint="eastAsia" w:ascii="Times New Roman" w:hAnsi="Times New Roman" w:eastAsia="仿宋_GB2312" w:cs="Times New Roman"/>
          <w:b/>
          <w:bCs/>
          <w:color w:val="auto"/>
          <w:sz w:val="32"/>
          <w:lang w:val="en-US" w:eastAsia="zh-CN"/>
        </w:rPr>
        <w:t>、</w:t>
      </w:r>
      <w:r>
        <w:rPr>
          <w:rFonts w:hint="eastAsia" w:ascii="Times New Roman" w:hAnsi="Times New Roman" w:eastAsia="黑体" w:cs="黑体"/>
          <w:b w:val="0"/>
          <w:bCs w:val="0"/>
          <w:color w:val="auto"/>
          <w:sz w:val="32"/>
          <w:lang w:val="en-US" w:eastAsia="zh-CN"/>
        </w:rPr>
        <w:t>安置途径及支付方式</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jc w:val="both"/>
        <w:textAlignment w:val="auto"/>
        <w:outlineLvl w:val="9"/>
        <w:rPr>
          <w:rFonts w:hint="eastAsia" w:ascii="Times New Roman" w:hAnsi="Times New Roman" w:eastAsia="仿宋_GB2312" w:cs="Times New Roman"/>
          <w:color w:val="000000"/>
          <w:sz w:val="32"/>
          <w:lang w:val="en-US" w:eastAsia="zh-CN"/>
        </w:rPr>
      </w:pPr>
      <w:r>
        <w:rPr>
          <w:rFonts w:hint="eastAsia" w:ascii="Times New Roman" w:hAnsi="Times New Roman" w:eastAsia="仿宋_GB2312" w:cs="Times New Roman"/>
          <w:color w:val="000000"/>
          <w:sz w:val="32"/>
          <w:lang w:val="en-US" w:eastAsia="zh-CN"/>
        </w:rPr>
        <w:t>本次征地安置途径为：货币安置、社保安置。征地补偿费用支付对象为</w:t>
      </w:r>
      <w:r>
        <w:rPr>
          <w:rFonts w:hint="eastAsia" w:ascii="Times New Roman" w:hAnsi="Times New Roman" w:eastAsia="仿宋_GB2312" w:cs="Times New Roman"/>
          <w:snapToGrid w:val="0"/>
          <w:kern w:val="0"/>
          <w:sz w:val="32"/>
          <w:szCs w:val="32"/>
          <w:lang w:val="en-US" w:eastAsia="zh-CN"/>
        </w:rPr>
        <w:t>拟征收范围内村民委员会</w:t>
      </w:r>
      <w:r>
        <w:rPr>
          <w:rFonts w:hint="eastAsia" w:ascii="Times New Roman" w:hAnsi="Times New Roman" w:eastAsia="仿宋_GB2312" w:cs="Times New Roman"/>
          <w:sz w:val="32"/>
          <w:lang w:val="en-US" w:eastAsia="zh-CN"/>
        </w:rPr>
        <w:t>及其被征地农户</w:t>
      </w:r>
      <w:r>
        <w:rPr>
          <w:rFonts w:hint="eastAsia" w:ascii="Times New Roman" w:hAnsi="Times New Roman" w:eastAsia="仿宋_GB2312" w:cs="Times New Roman"/>
          <w:color w:val="000000"/>
          <w:sz w:val="32"/>
          <w:lang w:val="en-US" w:eastAsia="zh-CN"/>
        </w:rPr>
        <w:t>，具体分配方法须经农村集体经济组织成员大会或成员代表大会研究决定，以货币形式一次性支付。社保费用按照（</w:t>
      </w:r>
      <w:r>
        <w:rPr>
          <w:rFonts w:hint="default" w:ascii="Times New Roman" w:hAnsi="Times New Roman" w:eastAsia="仿宋_GB2312" w:cs="Times New Roman"/>
          <w:color w:val="000000"/>
          <w:spacing w:val="6"/>
          <w:sz w:val="32"/>
          <w:szCs w:val="32"/>
          <w:lang w:val="en-US" w:eastAsia="zh-CN"/>
        </w:rPr>
        <w:t>豫人社办〔2021〕49号</w:t>
      </w:r>
      <w:r>
        <w:rPr>
          <w:rFonts w:hint="eastAsia" w:ascii="Times New Roman" w:hAnsi="Times New Roman" w:eastAsia="仿宋_GB2312" w:cs="Times New Roman"/>
          <w:color w:val="000000"/>
          <w:sz w:val="32"/>
          <w:lang w:val="en-US" w:eastAsia="zh-CN"/>
        </w:rPr>
        <w:t>）文件要求，足额划入社保专户，专项用于被征地农民的社会保障。</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jc w:val="both"/>
        <w:textAlignment w:val="auto"/>
        <w:outlineLvl w:val="9"/>
        <w:rPr>
          <w:rFonts w:hint="eastAsia" w:ascii="Times New Roman" w:hAnsi="Times New Roman" w:eastAsia="仿宋_GB2312" w:cs="Times New Roman"/>
          <w:color w:val="000000"/>
          <w:sz w:val="32"/>
          <w:lang w:val="en-US" w:eastAsia="zh-CN"/>
        </w:rPr>
      </w:pPr>
      <w:r>
        <w:rPr>
          <w:rFonts w:hint="eastAsia" w:ascii="Times New Roman" w:hAnsi="Times New Roman" w:eastAsia="黑体" w:cs="黑体"/>
          <w:b w:val="0"/>
          <w:bCs w:val="0"/>
          <w:color w:val="000000"/>
          <w:sz w:val="32"/>
          <w:lang w:val="en-US" w:eastAsia="zh-CN"/>
        </w:rPr>
        <w:t>四、</w:t>
      </w:r>
      <w:r>
        <w:rPr>
          <w:rFonts w:hint="eastAsia" w:ascii="Times New Roman" w:hAnsi="Times New Roman" w:eastAsia="仿宋_GB2312" w:cs="Times New Roman"/>
          <w:color w:val="000000"/>
          <w:sz w:val="32"/>
          <w:lang w:val="en-US" w:eastAsia="zh-CN"/>
        </w:rPr>
        <w:t>本公告发布后，被征收土地范围内土地所有权人、使用权人对本公告如有意见，请以村委会为单位于本公告发布之日起30日内，以书面形式送达新密市自然资源和规划局。</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jc w:val="both"/>
        <w:textAlignment w:val="auto"/>
        <w:outlineLvl w:val="9"/>
        <w:rPr>
          <w:rFonts w:hint="eastAsia" w:ascii="Times New Roman" w:hAnsi="Times New Roman" w:eastAsia="仿宋_GB2312" w:cs="Times New Roman"/>
          <w:color w:val="000000"/>
          <w:sz w:val="32"/>
          <w:lang w:val="en-US" w:eastAsia="zh-CN"/>
        </w:rPr>
      </w:pPr>
      <w:r>
        <w:rPr>
          <w:rFonts w:hint="eastAsia" w:ascii="Times New Roman" w:hAnsi="Times New Roman" w:eastAsia="黑体" w:cs="黑体"/>
          <w:b w:val="0"/>
          <w:bCs w:val="0"/>
          <w:color w:val="000000"/>
          <w:sz w:val="32"/>
          <w:lang w:val="en-US" w:eastAsia="zh-CN"/>
        </w:rPr>
        <w:t>五、</w:t>
      </w:r>
      <w:r>
        <w:rPr>
          <w:rFonts w:hint="eastAsia" w:ascii="Times New Roman" w:hAnsi="Times New Roman" w:eastAsia="仿宋_GB2312" w:cs="Times New Roman"/>
          <w:color w:val="000000"/>
          <w:sz w:val="32"/>
          <w:lang w:val="en-US" w:eastAsia="zh-CN"/>
        </w:rPr>
        <w:t>拟征收土地的所有权人、使用权人在公告规定期限内，持不动产权属证明材料到各所在（乡）镇、街道办事处办理征地补偿登记。</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sz w:val="32"/>
          <w:lang w:val="en-US" w:eastAsia="zh-CN"/>
        </w:rPr>
      </w:pPr>
      <w:r>
        <w:rPr>
          <w:rFonts w:hint="eastAsia" w:ascii="Times New Roman" w:hAnsi="Times New Roman" w:eastAsia="黑体" w:cs="黑体"/>
          <w:b w:val="0"/>
          <w:bCs w:val="0"/>
          <w:color w:val="000000"/>
          <w:sz w:val="32"/>
          <w:lang w:val="en-US" w:eastAsia="zh-CN"/>
        </w:rPr>
        <w:t>六、</w:t>
      </w:r>
      <w:r>
        <w:rPr>
          <w:rFonts w:hint="eastAsia" w:ascii="Times New Roman" w:hAnsi="Times New Roman" w:eastAsia="仿宋_GB2312" w:cs="Times New Roman"/>
          <w:color w:val="000000"/>
          <w:sz w:val="32"/>
          <w:lang w:val="en-US" w:eastAsia="zh-CN"/>
        </w:rPr>
        <w:t>本方案待上级部门批准后组织实施。</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sz w:val="32"/>
          <w:lang w:val="en-US" w:eastAsia="zh-CN"/>
        </w:rPr>
      </w:pPr>
      <w:r>
        <w:rPr>
          <w:rFonts w:hint="eastAsia" w:ascii="Times New Roman" w:hAnsi="Times New Roman" w:eastAsia="仿宋_GB2312" w:cs="Times New Roman"/>
          <w:color w:val="000000"/>
          <w:sz w:val="32"/>
          <w:lang w:val="en-US" w:eastAsia="zh-CN"/>
        </w:rPr>
        <w:t>本公告期限为三十日。</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Times New Roman" w:hAnsi="Times New Roman" w:eastAsia="仿宋" w:cs="仿宋"/>
          <w:color w:val="000000"/>
          <w:sz w:val="32"/>
          <w:szCs w:val="32"/>
        </w:rPr>
      </w:pPr>
      <w:r>
        <w:rPr>
          <w:rFonts w:hint="eastAsia" w:ascii="Times New Roman" w:hAnsi="Times New Roman" w:eastAsia="仿宋_GB2312" w:cs="Times New Roman"/>
          <w:color w:val="000000"/>
          <w:sz w:val="32"/>
          <w:lang w:val="en-US" w:eastAsia="zh-CN"/>
        </w:rPr>
        <w:t>特此公告。</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Times New Roman" w:hAnsi="Times New Roman"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Times New Roman" w:hAnsi="Times New Roman" w:eastAsia="仿宋" w:cs="仿宋"/>
          <w:color w:val="000000"/>
          <w:sz w:val="32"/>
          <w:szCs w:val="32"/>
        </w:rPr>
      </w:pPr>
    </w:p>
    <w:p>
      <w:pPr>
        <w:keepNext w:val="0"/>
        <w:keepLines w:val="0"/>
        <w:pageBreakBefore w:val="0"/>
        <w:widowControl w:val="0"/>
        <w:kinsoku/>
        <w:wordWrap w:val="0"/>
        <w:overflowPunct/>
        <w:topLinePunct w:val="0"/>
        <w:autoSpaceDE/>
        <w:autoSpaceDN/>
        <w:bidi w:val="0"/>
        <w:adjustRightInd/>
        <w:snapToGrid/>
        <w:spacing w:before="0" w:beforeLines="0" w:after="0" w:afterLines="0" w:line="560" w:lineRule="exact"/>
        <w:ind w:left="0" w:leftChars="0" w:right="0" w:rightChars="0" w:firstLine="0" w:firstLineChars="0"/>
        <w:jc w:val="right"/>
        <w:textAlignment w:val="auto"/>
        <w:outlineLvl w:val="9"/>
        <w:rPr>
          <w:rFonts w:hint="eastAsia" w:ascii="Times New Roman" w:hAnsi="Times New Roman" w:eastAsia="仿宋" w:cs="仿宋"/>
          <w:color w:val="000000"/>
          <w:sz w:val="32"/>
          <w:szCs w:val="32"/>
        </w:rPr>
      </w:pPr>
      <w:r>
        <w:rPr>
          <w:rFonts w:hint="eastAsia" w:ascii="Times New Roman" w:hAnsi="Times New Roman" w:eastAsia="仿宋" w:cs="仿宋"/>
          <w:color w:val="000000"/>
          <w:sz w:val="32"/>
          <w:szCs w:val="32"/>
        </w:rPr>
        <w:t xml:space="preserve">                                             </w:t>
      </w:r>
      <w:r>
        <w:rPr>
          <w:rFonts w:hint="eastAsia" w:ascii="Times New Roman" w:hAnsi="Times New Roman" w:eastAsia="仿宋" w:cs="仿宋"/>
          <w:color w:val="000000"/>
          <w:sz w:val="32"/>
          <w:szCs w:val="32"/>
          <w:lang w:val="en-US" w:eastAsia="zh-CN"/>
        </w:rPr>
        <w:t xml:space="preserve">         </w:t>
      </w:r>
      <w:r>
        <w:rPr>
          <w:rFonts w:hint="eastAsia" w:ascii="Times New Roman" w:hAnsi="Times New Roman" w:eastAsia="仿宋_GB2312" w:cs="Times New Roman"/>
          <w:color w:val="000000"/>
          <w:sz w:val="32"/>
          <w:lang w:val="en-US" w:eastAsia="zh-CN"/>
        </w:rPr>
        <w:t xml:space="preserve">   2023年2月21日        </w:t>
      </w:r>
    </w:p>
    <w:p/>
    <w:p/>
    <w:p/>
    <w:sectPr>
      <w:headerReference r:id="rId5" w:type="first"/>
      <w:footerReference r:id="rId8" w:type="first"/>
      <w:headerReference r:id="rId3" w:type="default"/>
      <w:footerReference r:id="rId6" w:type="default"/>
      <w:headerReference r:id="rId4" w:type="even"/>
      <w:footerReference r:id="rId7" w:type="even"/>
      <w:pgSz w:w="16781" w:h="23760"/>
      <w:pgMar w:top="2098" w:right="1474" w:bottom="1984" w:left="1588" w:header="851" w:footer="992" w:gutter="0"/>
      <w:cols w:space="72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51D1D"/>
    <w:multiLevelType w:val="singleLevel"/>
    <w:tmpl w:val="2A251D1D"/>
    <w:lvl w:ilvl="0" w:tentative="0">
      <w:start w:val="1"/>
      <w:numFmt w:val="chineseCounting"/>
      <w:suff w:val="nothing"/>
      <w:lvlText w:val="（%1）"/>
      <w:lvlJc w:val="left"/>
      <w:rPr>
        <w:rFonts w:hint="eastAsia"/>
      </w:rPr>
    </w:lvl>
  </w:abstractNum>
  <w:abstractNum w:abstractNumId="1">
    <w:nsid w:val="5F1001A7"/>
    <w:multiLevelType w:val="singleLevel"/>
    <w:tmpl w:val="5F1001A7"/>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AF62F4"/>
    <w:rsid w:val="06E024D3"/>
    <w:rsid w:val="1CDC5473"/>
    <w:rsid w:val="46397775"/>
    <w:rsid w:val="4CEA4F7B"/>
    <w:rsid w:val="58AF6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2023-02-07T06:38:00Z</dcterms:created>
  <dc:creator>Administrator</dc:creator>
  <cp:lastModifiedBy>Administrator</cp:lastModifiedBy>
  <dcterms:modified xsi:type="dcterms:W3CDTF">2023-02-23T07:47:53Z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